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3571" w14:textId="37020B48" w:rsidR="00BF6836" w:rsidRPr="00482974" w:rsidRDefault="00482974" w:rsidP="00482974">
      <w:pPr>
        <w:jc w:val="center"/>
        <w:rPr>
          <w:b/>
          <w:bCs/>
          <w:sz w:val="32"/>
          <w:szCs w:val="32"/>
          <w:lang w:val="en-US"/>
        </w:rPr>
      </w:pPr>
      <w:r w:rsidRPr="00482974">
        <w:rPr>
          <w:b/>
          <w:bCs/>
          <w:sz w:val="32"/>
          <w:szCs w:val="32"/>
          <w:lang w:val="en-US"/>
        </w:rPr>
        <w:t>Grading Rubric – Assignment 3</w:t>
      </w:r>
      <w:r w:rsidR="00BF4644">
        <w:rPr>
          <w:b/>
          <w:bCs/>
          <w:sz w:val="32"/>
          <w:szCs w:val="32"/>
          <w:lang w:val="en-US"/>
        </w:rPr>
        <w:t xml:space="preserve">, Sam </w:t>
      </w:r>
      <w:proofErr w:type="spellStart"/>
      <w:r w:rsidR="00BF4644">
        <w:rPr>
          <w:b/>
          <w:bCs/>
          <w:sz w:val="32"/>
          <w:szCs w:val="32"/>
          <w:lang w:val="en-US"/>
        </w:rPr>
        <w:t>Nierhoster</w:t>
      </w:r>
      <w:proofErr w:type="spellEnd"/>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2"/>
        <w:gridCol w:w="4971"/>
        <w:gridCol w:w="3260"/>
      </w:tblGrid>
      <w:tr w:rsidR="00482974" w:rsidRPr="00731161" w14:paraId="0D9992D8" w14:textId="77777777" w:rsidTr="00482974">
        <w:trPr>
          <w:trHeight w:val="404"/>
        </w:trPr>
        <w:tc>
          <w:tcPr>
            <w:tcW w:w="1892" w:type="dxa"/>
            <w:shd w:val="clear" w:color="auto" w:fill="B8CCE3"/>
          </w:tcPr>
          <w:p w14:paraId="1E980ECD" w14:textId="77777777" w:rsidR="00482974" w:rsidRPr="00731161" w:rsidRDefault="00482974" w:rsidP="00E1014B">
            <w:pPr>
              <w:pStyle w:val="TableParagraph"/>
              <w:ind w:left="110"/>
              <w:rPr>
                <w:b/>
              </w:rPr>
            </w:pPr>
            <w:r w:rsidRPr="00731161">
              <w:rPr>
                <w:b/>
                <w:spacing w:val="-4"/>
              </w:rPr>
              <w:t>Item</w:t>
            </w:r>
          </w:p>
        </w:tc>
        <w:tc>
          <w:tcPr>
            <w:tcW w:w="4971" w:type="dxa"/>
            <w:shd w:val="clear" w:color="auto" w:fill="B8CCE3"/>
          </w:tcPr>
          <w:p w14:paraId="4A7CA0AB" w14:textId="77777777" w:rsidR="00482974" w:rsidRPr="00731161" w:rsidRDefault="00482974" w:rsidP="00E1014B">
            <w:pPr>
              <w:pStyle w:val="TableParagraph"/>
              <w:ind w:left="104"/>
              <w:rPr>
                <w:b/>
              </w:rPr>
            </w:pPr>
            <w:r w:rsidRPr="00731161">
              <w:rPr>
                <w:b/>
                <w:spacing w:val="-2"/>
              </w:rPr>
              <w:t>Requirements</w:t>
            </w:r>
          </w:p>
        </w:tc>
        <w:tc>
          <w:tcPr>
            <w:tcW w:w="3260" w:type="dxa"/>
            <w:shd w:val="clear" w:color="auto" w:fill="B8CCE3"/>
          </w:tcPr>
          <w:p w14:paraId="2A2CA3ED" w14:textId="77777777" w:rsidR="00482974" w:rsidRPr="00731161" w:rsidRDefault="00482974" w:rsidP="00E1014B">
            <w:pPr>
              <w:pStyle w:val="TableParagraph"/>
              <w:ind w:left="104"/>
              <w:rPr>
                <w:b/>
                <w:spacing w:val="-2"/>
              </w:rPr>
            </w:pPr>
          </w:p>
        </w:tc>
      </w:tr>
      <w:tr w:rsidR="00482974" w:rsidRPr="00E8140B" w14:paraId="0EC88B53" w14:textId="77777777" w:rsidTr="00482974">
        <w:trPr>
          <w:trHeight w:val="1360"/>
        </w:trPr>
        <w:tc>
          <w:tcPr>
            <w:tcW w:w="1892" w:type="dxa"/>
          </w:tcPr>
          <w:p w14:paraId="57A3107B" w14:textId="77777777" w:rsidR="00482974" w:rsidRPr="00731161" w:rsidRDefault="00482974" w:rsidP="00E1014B">
            <w:pPr>
              <w:pStyle w:val="TableParagraph"/>
              <w:spacing w:before="5"/>
              <w:ind w:left="110"/>
              <w:rPr>
                <w:b/>
              </w:rPr>
            </w:pPr>
            <w:r>
              <w:rPr>
                <w:b/>
              </w:rPr>
              <w:t xml:space="preserve">1. </w:t>
            </w:r>
            <w:r w:rsidRPr="00731161">
              <w:rPr>
                <w:b/>
              </w:rPr>
              <w:t>Definition</w:t>
            </w:r>
            <w:r w:rsidRPr="00731161">
              <w:rPr>
                <w:b/>
                <w:spacing w:val="-1"/>
              </w:rPr>
              <w:t xml:space="preserve"> </w:t>
            </w:r>
            <w:r w:rsidRPr="00731161">
              <w:rPr>
                <w:b/>
              </w:rPr>
              <w:t>of</w:t>
            </w:r>
            <w:r w:rsidRPr="00731161">
              <w:rPr>
                <w:b/>
                <w:spacing w:val="-2"/>
              </w:rPr>
              <w:t xml:space="preserve"> </w:t>
            </w:r>
            <w:r w:rsidRPr="00731161">
              <w:rPr>
                <w:b/>
              </w:rPr>
              <w:t>the</w:t>
            </w:r>
            <w:r w:rsidRPr="00731161">
              <w:rPr>
                <w:b/>
                <w:spacing w:val="-2"/>
              </w:rPr>
              <w:t xml:space="preserve"> Problem</w:t>
            </w:r>
          </w:p>
        </w:tc>
        <w:tc>
          <w:tcPr>
            <w:tcW w:w="4971" w:type="dxa"/>
          </w:tcPr>
          <w:p w14:paraId="25BC1860" w14:textId="77777777" w:rsidR="00482974" w:rsidRPr="00731161" w:rsidRDefault="00482974" w:rsidP="00E1014B">
            <w:pPr>
              <w:pStyle w:val="TableParagraph"/>
              <w:numPr>
                <w:ilvl w:val="0"/>
                <w:numId w:val="8"/>
              </w:numPr>
              <w:tabs>
                <w:tab w:val="left" w:pos="464"/>
                <w:tab w:val="left" w:pos="465"/>
              </w:tabs>
              <w:spacing w:before="5"/>
              <w:ind w:hanging="361"/>
            </w:pPr>
            <w:r w:rsidRPr="00731161">
              <w:t>Clear</w:t>
            </w:r>
            <w:r w:rsidRPr="00731161">
              <w:rPr>
                <w:spacing w:val="-6"/>
              </w:rPr>
              <w:t xml:space="preserve"> </w:t>
            </w:r>
            <w:r w:rsidRPr="00731161">
              <w:t>presentation</w:t>
            </w:r>
            <w:r w:rsidRPr="00731161">
              <w:rPr>
                <w:spacing w:val="-4"/>
              </w:rPr>
              <w:t xml:space="preserve"> </w:t>
            </w:r>
            <w:r w:rsidRPr="00731161">
              <w:t>of</w:t>
            </w:r>
            <w:r w:rsidRPr="00731161">
              <w:rPr>
                <w:spacing w:val="-5"/>
              </w:rPr>
              <w:t xml:space="preserve"> </w:t>
            </w:r>
            <w:r w:rsidRPr="00731161">
              <w:t>the</w:t>
            </w:r>
            <w:r w:rsidRPr="00731161">
              <w:rPr>
                <w:spacing w:val="-4"/>
              </w:rPr>
              <w:t xml:space="preserve"> </w:t>
            </w:r>
            <w:r w:rsidRPr="00731161">
              <w:t>problem</w:t>
            </w:r>
            <w:r w:rsidRPr="00731161">
              <w:rPr>
                <w:spacing w:val="1"/>
              </w:rPr>
              <w:t xml:space="preserve"> </w:t>
            </w:r>
            <w:r w:rsidRPr="00731161">
              <w:t>and</w:t>
            </w:r>
            <w:r w:rsidRPr="00731161">
              <w:rPr>
                <w:spacing w:val="-4"/>
              </w:rPr>
              <w:t xml:space="preserve"> </w:t>
            </w:r>
            <w:r w:rsidRPr="00731161">
              <w:t>research</w:t>
            </w:r>
            <w:r w:rsidRPr="00731161">
              <w:rPr>
                <w:spacing w:val="-3"/>
              </w:rPr>
              <w:t xml:space="preserve"> </w:t>
            </w:r>
            <w:r w:rsidRPr="00731161">
              <w:rPr>
                <w:spacing w:val="-2"/>
              </w:rPr>
              <w:t>questions</w:t>
            </w:r>
          </w:p>
          <w:p w14:paraId="3BFFDE9C" w14:textId="77777777" w:rsidR="00482974" w:rsidRPr="00731161" w:rsidRDefault="00482974" w:rsidP="00E1014B">
            <w:pPr>
              <w:pStyle w:val="TableParagraph"/>
              <w:numPr>
                <w:ilvl w:val="0"/>
                <w:numId w:val="8"/>
              </w:numPr>
              <w:tabs>
                <w:tab w:val="left" w:pos="464"/>
                <w:tab w:val="left" w:pos="465"/>
              </w:tabs>
              <w:spacing w:before="4" w:line="237" w:lineRule="auto"/>
              <w:ind w:right="625"/>
            </w:pPr>
            <w:r w:rsidRPr="00731161">
              <w:t>Problem</w:t>
            </w:r>
            <w:r w:rsidRPr="00731161">
              <w:rPr>
                <w:spacing w:val="-7"/>
              </w:rPr>
              <w:t xml:space="preserve"> </w:t>
            </w:r>
            <w:r w:rsidRPr="00731161">
              <w:t>and</w:t>
            </w:r>
            <w:r w:rsidRPr="00731161">
              <w:rPr>
                <w:spacing w:val="-8"/>
              </w:rPr>
              <w:t xml:space="preserve"> </w:t>
            </w:r>
            <w:r w:rsidRPr="00731161">
              <w:t>research</w:t>
            </w:r>
            <w:r w:rsidRPr="00731161">
              <w:rPr>
                <w:spacing w:val="-8"/>
              </w:rPr>
              <w:t xml:space="preserve"> </w:t>
            </w:r>
            <w:r w:rsidRPr="00731161">
              <w:t>questions</w:t>
            </w:r>
            <w:r w:rsidRPr="00731161">
              <w:rPr>
                <w:spacing w:val="-9"/>
              </w:rPr>
              <w:t xml:space="preserve"> </w:t>
            </w:r>
            <w:r w:rsidRPr="00731161">
              <w:t>embedded</w:t>
            </w:r>
            <w:r w:rsidRPr="00731161">
              <w:rPr>
                <w:spacing w:val="-7"/>
              </w:rPr>
              <w:t xml:space="preserve"> </w:t>
            </w:r>
            <w:r w:rsidRPr="00731161">
              <w:t>in</w:t>
            </w:r>
            <w:r w:rsidRPr="00731161">
              <w:rPr>
                <w:spacing w:val="-5"/>
              </w:rPr>
              <w:t xml:space="preserve"> </w:t>
            </w:r>
            <w:r w:rsidRPr="00731161">
              <w:t xml:space="preserve">scientific </w:t>
            </w:r>
            <w:r w:rsidRPr="00731161">
              <w:rPr>
                <w:spacing w:val="-2"/>
              </w:rPr>
              <w:t>debate</w:t>
            </w:r>
          </w:p>
          <w:p w14:paraId="620BE84D" w14:textId="77777777" w:rsidR="00482974" w:rsidRPr="00731161" w:rsidRDefault="00482974" w:rsidP="00E1014B">
            <w:pPr>
              <w:pStyle w:val="TableParagraph"/>
              <w:numPr>
                <w:ilvl w:val="0"/>
                <w:numId w:val="7"/>
              </w:numPr>
              <w:tabs>
                <w:tab w:val="left" w:pos="464"/>
                <w:tab w:val="left" w:pos="465"/>
              </w:tabs>
              <w:spacing w:line="273" w:lineRule="exact"/>
              <w:ind w:hanging="361"/>
            </w:pPr>
            <w:r w:rsidRPr="00731161">
              <w:t>Scientific</w:t>
            </w:r>
            <w:r w:rsidRPr="00731161">
              <w:rPr>
                <w:spacing w:val="-2"/>
              </w:rPr>
              <w:t xml:space="preserve"> relevance</w:t>
            </w:r>
          </w:p>
          <w:p w14:paraId="7DDBC5CF" w14:textId="77777777" w:rsidR="00482974" w:rsidRPr="00731161" w:rsidRDefault="00482974" w:rsidP="00E1014B">
            <w:pPr>
              <w:pStyle w:val="TableParagraph"/>
              <w:numPr>
                <w:ilvl w:val="0"/>
                <w:numId w:val="7"/>
              </w:numPr>
              <w:tabs>
                <w:tab w:val="left" w:pos="464"/>
                <w:tab w:val="left" w:pos="465"/>
              </w:tabs>
              <w:spacing w:line="259" w:lineRule="exact"/>
              <w:ind w:hanging="361"/>
            </w:pPr>
            <w:r w:rsidRPr="00731161">
              <w:t>Societal</w:t>
            </w:r>
            <w:r w:rsidRPr="00731161">
              <w:rPr>
                <w:spacing w:val="-1"/>
              </w:rPr>
              <w:t xml:space="preserve"> </w:t>
            </w:r>
            <w:r w:rsidRPr="00731161">
              <w:rPr>
                <w:spacing w:val="-2"/>
              </w:rPr>
              <w:t>relevance</w:t>
            </w:r>
          </w:p>
        </w:tc>
        <w:tc>
          <w:tcPr>
            <w:tcW w:w="3260" w:type="dxa"/>
          </w:tcPr>
          <w:p w14:paraId="73408F5B" w14:textId="32073104" w:rsidR="00482974" w:rsidRPr="00731161" w:rsidRDefault="00E8140B" w:rsidP="00E1014B">
            <w:pPr>
              <w:pStyle w:val="TableParagraph"/>
              <w:numPr>
                <w:ilvl w:val="0"/>
                <w:numId w:val="8"/>
              </w:numPr>
              <w:tabs>
                <w:tab w:val="left" w:pos="464"/>
                <w:tab w:val="left" w:pos="465"/>
              </w:tabs>
              <w:spacing w:before="5"/>
              <w:ind w:hanging="361"/>
            </w:pPr>
            <w:r>
              <w:t xml:space="preserve">The introduction </w:t>
            </w:r>
            <w:r w:rsidR="00BE3C06">
              <w:t>presents</w:t>
            </w:r>
            <w:r>
              <w:t xml:space="preserve"> a clear explanation of the problem, however it could be rearranged a little. All the elements are there but societal relevance.</w:t>
            </w:r>
          </w:p>
        </w:tc>
      </w:tr>
      <w:tr w:rsidR="00482974" w:rsidRPr="00BE3C06" w14:paraId="366AC3EE" w14:textId="77777777" w:rsidTr="00482974">
        <w:trPr>
          <w:trHeight w:val="2150"/>
        </w:trPr>
        <w:tc>
          <w:tcPr>
            <w:tcW w:w="1892" w:type="dxa"/>
          </w:tcPr>
          <w:p w14:paraId="3E95ACF8" w14:textId="77777777" w:rsidR="00482974" w:rsidRPr="00731161" w:rsidRDefault="00482974" w:rsidP="00E1014B">
            <w:pPr>
              <w:pStyle w:val="TableParagraph"/>
              <w:ind w:left="110"/>
              <w:rPr>
                <w:b/>
              </w:rPr>
            </w:pPr>
            <w:r>
              <w:rPr>
                <w:b/>
              </w:rPr>
              <w:t xml:space="preserve">2. </w:t>
            </w:r>
            <w:r w:rsidRPr="00731161">
              <w:rPr>
                <w:b/>
              </w:rPr>
              <w:t>Incorporation</w:t>
            </w:r>
            <w:r w:rsidRPr="00731161">
              <w:rPr>
                <w:b/>
                <w:spacing w:val="-2"/>
              </w:rPr>
              <w:t xml:space="preserve"> </w:t>
            </w:r>
            <w:r w:rsidRPr="00731161">
              <w:rPr>
                <w:b/>
              </w:rPr>
              <w:t>of</w:t>
            </w:r>
            <w:r w:rsidRPr="00731161">
              <w:rPr>
                <w:b/>
                <w:spacing w:val="-6"/>
              </w:rPr>
              <w:t xml:space="preserve"> </w:t>
            </w:r>
            <w:r w:rsidRPr="00731161">
              <w:rPr>
                <w:b/>
                <w:spacing w:val="-2"/>
              </w:rPr>
              <w:t>Literature</w:t>
            </w:r>
          </w:p>
        </w:tc>
        <w:tc>
          <w:tcPr>
            <w:tcW w:w="4971" w:type="dxa"/>
          </w:tcPr>
          <w:p w14:paraId="0F197A51" w14:textId="77777777" w:rsidR="00482974" w:rsidRPr="00731161" w:rsidRDefault="00482974" w:rsidP="00E1014B">
            <w:pPr>
              <w:pStyle w:val="TableParagraph"/>
              <w:numPr>
                <w:ilvl w:val="0"/>
                <w:numId w:val="6"/>
              </w:numPr>
              <w:tabs>
                <w:tab w:val="left" w:pos="464"/>
                <w:tab w:val="left" w:pos="465"/>
              </w:tabs>
              <w:ind w:right="156"/>
            </w:pPr>
            <w:r w:rsidRPr="00731161">
              <w:t>Scope</w:t>
            </w:r>
            <w:r w:rsidRPr="00731161">
              <w:rPr>
                <w:spacing w:val="-5"/>
              </w:rPr>
              <w:t xml:space="preserve"> </w:t>
            </w:r>
            <w:r w:rsidRPr="00731161">
              <w:t>and</w:t>
            </w:r>
            <w:r w:rsidRPr="00731161">
              <w:rPr>
                <w:spacing w:val="-5"/>
              </w:rPr>
              <w:t xml:space="preserve"> </w:t>
            </w:r>
            <w:r w:rsidRPr="00731161">
              <w:t>choice</w:t>
            </w:r>
            <w:r w:rsidRPr="00731161">
              <w:rPr>
                <w:spacing w:val="-4"/>
              </w:rPr>
              <w:t xml:space="preserve"> </w:t>
            </w:r>
            <w:r w:rsidRPr="00731161">
              <w:t>of</w:t>
            </w:r>
            <w:r w:rsidRPr="00731161">
              <w:rPr>
                <w:spacing w:val="-7"/>
              </w:rPr>
              <w:t xml:space="preserve"> </w:t>
            </w:r>
            <w:r w:rsidRPr="00731161">
              <w:t>literature</w:t>
            </w:r>
            <w:r w:rsidRPr="00731161">
              <w:rPr>
                <w:spacing w:val="-4"/>
              </w:rPr>
              <w:t xml:space="preserve"> </w:t>
            </w:r>
            <w:r w:rsidRPr="00731161">
              <w:t>studied</w:t>
            </w:r>
            <w:r w:rsidRPr="00731161">
              <w:rPr>
                <w:spacing w:val="-5"/>
              </w:rPr>
              <w:t xml:space="preserve"> </w:t>
            </w:r>
            <w:r w:rsidRPr="00731161">
              <w:t>in</w:t>
            </w:r>
            <w:r w:rsidRPr="00731161">
              <w:rPr>
                <w:spacing w:val="-5"/>
              </w:rPr>
              <w:t xml:space="preserve"> </w:t>
            </w:r>
            <w:r w:rsidRPr="00731161">
              <w:t>line</w:t>
            </w:r>
            <w:r w:rsidRPr="00731161">
              <w:rPr>
                <w:spacing w:val="-1"/>
              </w:rPr>
              <w:t xml:space="preserve"> </w:t>
            </w:r>
            <w:r w:rsidRPr="00731161">
              <w:t>with</w:t>
            </w:r>
            <w:r w:rsidRPr="00731161">
              <w:rPr>
                <w:spacing w:val="-5"/>
              </w:rPr>
              <w:t xml:space="preserve"> </w:t>
            </w:r>
            <w:r w:rsidRPr="00731161">
              <w:t>criteria</w:t>
            </w:r>
            <w:r w:rsidRPr="00731161">
              <w:rPr>
                <w:spacing w:val="-2"/>
              </w:rPr>
              <w:t xml:space="preserve"> </w:t>
            </w:r>
            <w:r w:rsidRPr="00731161">
              <w:t>for BA theses</w:t>
            </w:r>
          </w:p>
          <w:p w14:paraId="5F762F32" w14:textId="77777777" w:rsidR="00482974" w:rsidRPr="00731161" w:rsidRDefault="00482974" w:rsidP="00E1014B">
            <w:pPr>
              <w:pStyle w:val="TableParagraph"/>
              <w:spacing w:before="2"/>
              <w:ind w:left="464" w:right="91"/>
              <w:rPr>
                <w:i/>
                <w:sz w:val="20"/>
              </w:rPr>
            </w:pPr>
            <w:r w:rsidRPr="00731161">
              <w:rPr>
                <w:i/>
                <w:sz w:val="20"/>
              </w:rPr>
              <w:t>(Information</w:t>
            </w:r>
            <w:r w:rsidRPr="00731161">
              <w:rPr>
                <w:i/>
                <w:spacing w:val="-5"/>
                <w:sz w:val="20"/>
              </w:rPr>
              <w:t xml:space="preserve"> </w:t>
            </w:r>
            <w:r w:rsidRPr="00731161">
              <w:rPr>
                <w:i/>
                <w:sz w:val="20"/>
              </w:rPr>
              <w:t>taken</w:t>
            </w:r>
            <w:r w:rsidRPr="00731161">
              <w:rPr>
                <w:i/>
                <w:spacing w:val="-5"/>
                <w:sz w:val="20"/>
              </w:rPr>
              <w:t xml:space="preserve"> </w:t>
            </w:r>
            <w:r w:rsidRPr="00731161">
              <w:rPr>
                <w:i/>
                <w:sz w:val="20"/>
              </w:rPr>
              <w:t>from</w:t>
            </w:r>
            <w:r w:rsidRPr="00731161">
              <w:rPr>
                <w:i/>
                <w:spacing w:val="-5"/>
                <w:sz w:val="20"/>
              </w:rPr>
              <w:t xml:space="preserve"> </w:t>
            </w:r>
            <w:r w:rsidRPr="00731161">
              <w:rPr>
                <w:i/>
                <w:sz w:val="20"/>
              </w:rPr>
              <w:t>relevant</w:t>
            </w:r>
            <w:r w:rsidRPr="00731161">
              <w:rPr>
                <w:i/>
                <w:spacing w:val="-8"/>
                <w:sz w:val="20"/>
              </w:rPr>
              <w:t xml:space="preserve"> </w:t>
            </w:r>
            <w:r w:rsidRPr="00731161">
              <w:rPr>
                <w:i/>
                <w:sz w:val="20"/>
              </w:rPr>
              <w:t>scientific</w:t>
            </w:r>
            <w:r w:rsidRPr="00731161">
              <w:rPr>
                <w:i/>
                <w:spacing w:val="-5"/>
                <w:sz w:val="20"/>
              </w:rPr>
              <w:t xml:space="preserve"> </w:t>
            </w:r>
            <w:r w:rsidRPr="00731161">
              <w:rPr>
                <w:i/>
                <w:sz w:val="20"/>
              </w:rPr>
              <w:t>literature</w:t>
            </w:r>
            <w:r w:rsidRPr="00731161">
              <w:rPr>
                <w:i/>
                <w:spacing w:val="-7"/>
                <w:sz w:val="20"/>
              </w:rPr>
              <w:t xml:space="preserve"> </w:t>
            </w:r>
            <w:r w:rsidRPr="00731161">
              <w:rPr>
                <w:i/>
                <w:sz w:val="20"/>
              </w:rPr>
              <w:t>in</w:t>
            </w:r>
            <w:r w:rsidRPr="00731161">
              <w:rPr>
                <w:i/>
                <w:spacing w:val="-5"/>
                <w:sz w:val="20"/>
              </w:rPr>
              <w:t xml:space="preserve"> </w:t>
            </w:r>
            <w:r w:rsidRPr="00731161">
              <w:rPr>
                <w:i/>
                <w:sz w:val="20"/>
              </w:rPr>
              <w:t>the</w:t>
            </w:r>
            <w:r w:rsidRPr="00731161">
              <w:rPr>
                <w:i/>
                <w:spacing w:val="-7"/>
                <w:sz w:val="20"/>
              </w:rPr>
              <w:t xml:space="preserve"> </w:t>
            </w:r>
            <w:r w:rsidRPr="00731161">
              <w:rPr>
                <w:i/>
                <w:sz w:val="20"/>
              </w:rPr>
              <w:t>context of the research question)</w:t>
            </w:r>
          </w:p>
          <w:p w14:paraId="53FD6CBA" w14:textId="77777777" w:rsidR="00482974" w:rsidRPr="00731161" w:rsidRDefault="00482974" w:rsidP="00E1014B">
            <w:pPr>
              <w:pStyle w:val="TableParagraph"/>
              <w:numPr>
                <w:ilvl w:val="0"/>
                <w:numId w:val="6"/>
              </w:numPr>
              <w:tabs>
                <w:tab w:val="left" w:pos="464"/>
                <w:tab w:val="left" w:pos="465"/>
              </w:tabs>
              <w:spacing w:line="267" w:lineRule="exact"/>
              <w:ind w:hanging="361"/>
            </w:pPr>
            <w:r w:rsidRPr="00731161">
              <w:t>Critical</w:t>
            </w:r>
            <w:r w:rsidRPr="00731161">
              <w:rPr>
                <w:spacing w:val="-3"/>
              </w:rPr>
              <w:t xml:space="preserve"> </w:t>
            </w:r>
            <w:r w:rsidRPr="00731161">
              <w:t>processing</w:t>
            </w:r>
            <w:r w:rsidRPr="00731161">
              <w:rPr>
                <w:spacing w:val="-1"/>
              </w:rPr>
              <w:t xml:space="preserve"> </w:t>
            </w:r>
            <w:r w:rsidRPr="00731161">
              <w:t>of</w:t>
            </w:r>
            <w:r w:rsidRPr="00731161">
              <w:rPr>
                <w:spacing w:val="-5"/>
              </w:rPr>
              <w:t xml:space="preserve"> </w:t>
            </w:r>
            <w:r w:rsidRPr="00731161">
              <w:rPr>
                <w:spacing w:val="-2"/>
              </w:rPr>
              <w:t>literature</w:t>
            </w:r>
          </w:p>
          <w:p w14:paraId="3C40F410" w14:textId="77777777" w:rsidR="00482974" w:rsidRPr="00731161" w:rsidRDefault="00482974" w:rsidP="00E1014B">
            <w:pPr>
              <w:pStyle w:val="TableParagraph"/>
              <w:spacing w:before="1"/>
              <w:ind w:left="464"/>
              <w:rPr>
                <w:i/>
                <w:sz w:val="20"/>
              </w:rPr>
            </w:pPr>
            <w:r w:rsidRPr="00731161">
              <w:rPr>
                <w:i/>
                <w:sz w:val="20"/>
              </w:rPr>
              <w:t>(Various</w:t>
            </w:r>
            <w:r w:rsidRPr="00731161">
              <w:rPr>
                <w:i/>
                <w:spacing w:val="-4"/>
                <w:sz w:val="20"/>
              </w:rPr>
              <w:t xml:space="preserve"> </w:t>
            </w:r>
            <w:r w:rsidRPr="00731161">
              <w:rPr>
                <w:i/>
                <w:sz w:val="20"/>
              </w:rPr>
              <w:t>positions</w:t>
            </w:r>
            <w:r w:rsidRPr="00731161">
              <w:rPr>
                <w:i/>
                <w:spacing w:val="-3"/>
                <w:sz w:val="20"/>
              </w:rPr>
              <w:t xml:space="preserve"> </w:t>
            </w:r>
            <w:r w:rsidRPr="00731161">
              <w:rPr>
                <w:i/>
                <w:sz w:val="20"/>
              </w:rPr>
              <w:t>distinguished</w:t>
            </w:r>
            <w:r w:rsidRPr="00731161">
              <w:rPr>
                <w:i/>
                <w:spacing w:val="-8"/>
                <w:sz w:val="20"/>
              </w:rPr>
              <w:t xml:space="preserve"> </w:t>
            </w:r>
            <w:r w:rsidRPr="00731161">
              <w:rPr>
                <w:i/>
                <w:sz w:val="20"/>
              </w:rPr>
              <w:t>and</w:t>
            </w:r>
            <w:r w:rsidRPr="00731161">
              <w:rPr>
                <w:i/>
                <w:spacing w:val="-3"/>
                <w:sz w:val="20"/>
              </w:rPr>
              <w:t xml:space="preserve"> </w:t>
            </w:r>
            <w:r w:rsidRPr="00731161">
              <w:rPr>
                <w:i/>
                <w:sz w:val="20"/>
              </w:rPr>
              <w:t>critically</w:t>
            </w:r>
            <w:r w:rsidRPr="00731161">
              <w:rPr>
                <w:i/>
                <w:spacing w:val="-5"/>
                <w:sz w:val="20"/>
              </w:rPr>
              <w:t xml:space="preserve"> </w:t>
            </w:r>
            <w:r w:rsidRPr="00731161">
              <w:rPr>
                <w:i/>
                <w:spacing w:val="-2"/>
                <w:sz w:val="20"/>
              </w:rPr>
              <w:t>compared)</w:t>
            </w:r>
          </w:p>
          <w:p w14:paraId="22DFD125" w14:textId="77777777" w:rsidR="00482974" w:rsidRPr="00731161" w:rsidRDefault="00482974" w:rsidP="00E1014B">
            <w:pPr>
              <w:pStyle w:val="TableParagraph"/>
              <w:numPr>
                <w:ilvl w:val="0"/>
                <w:numId w:val="6"/>
              </w:numPr>
              <w:tabs>
                <w:tab w:val="left" w:pos="464"/>
                <w:tab w:val="left" w:pos="465"/>
              </w:tabs>
              <w:spacing w:before="2"/>
              <w:ind w:hanging="361"/>
            </w:pPr>
            <w:r w:rsidRPr="00731161">
              <w:t>Systematic</w:t>
            </w:r>
            <w:r w:rsidRPr="00731161">
              <w:rPr>
                <w:spacing w:val="-1"/>
              </w:rPr>
              <w:t xml:space="preserve"> </w:t>
            </w:r>
            <w:r w:rsidRPr="00731161">
              <w:t>application</w:t>
            </w:r>
            <w:r w:rsidRPr="00731161">
              <w:rPr>
                <w:spacing w:val="-3"/>
              </w:rPr>
              <w:t xml:space="preserve"> </w:t>
            </w:r>
            <w:r w:rsidRPr="00731161">
              <w:t>of</w:t>
            </w:r>
            <w:r w:rsidRPr="00731161">
              <w:rPr>
                <w:spacing w:val="-5"/>
              </w:rPr>
              <w:t xml:space="preserve"> </w:t>
            </w:r>
            <w:r w:rsidRPr="00731161">
              <w:t>theoretical</w:t>
            </w:r>
            <w:r w:rsidRPr="00731161">
              <w:rPr>
                <w:spacing w:val="-3"/>
              </w:rPr>
              <w:t xml:space="preserve"> </w:t>
            </w:r>
            <w:r w:rsidRPr="00731161">
              <w:rPr>
                <w:spacing w:val="-2"/>
              </w:rPr>
              <w:t>insights</w:t>
            </w:r>
          </w:p>
          <w:p w14:paraId="7F674F48" w14:textId="77777777" w:rsidR="00482974" w:rsidRPr="00731161" w:rsidRDefault="00482974" w:rsidP="00E1014B">
            <w:pPr>
              <w:pStyle w:val="TableParagraph"/>
              <w:numPr>
                <w:ilvl w:val="0"/>
                <w:numId w:val="6"/>
              </w:numPr>
              <w:tabs>
                <w:tab w:val="left" w:pos="464"/>
                <w:tab w:val="left" w:pos="465"/>
              </w:tabs>
              <w:spacing w:before="1" w:line="244" w:lineRule="exact"/>
              <w:ind w:hanging="361"/>
            </w:pPr>
            <w:r w:rsidRPr="00731161">
              <w:t>Clear</w:t>
            </w:r>
            <w:r w:rsidRPr="00731161">
              <w:rPr>
                <w:spacing w:val="-5"/>
              </w:rPr>
              <w:t xml:space="preserve"> </w:t>
            </w:r>
            <w:r w:rsidRPr="00731161">
              <w:t>explanation</w:t>
            </w:r>
            <w:r w:rsidRPr="00731161">
              <w:rPr>
                <w:spacing w:val="-2"/>
              </w:rPr>
              <w:t xml:space="preserve"> </w:t>
            </w:r>
            <w:r w:rsidRPr="00731161">
              <w:t>of</w:t>
            </w:r>
            <w:r w:rsidRPr="00731161">
              <w:rPr>
                <w:spacing w:val="-5"/>
              </w:rPr>
              <w:t xml:space="preserve"> </w:t>
            </w:r>
            <w:r w:rsidRPr="00731161">
              <w:t>used</w:t>
            </w:r>
            <w:r w:rsidRPr="00731161">
              <w:rPr>
                <w:spacing w:val="-1"/>
              </w:rPr>
              <w:t xml:space="preserve"> </w:t>
            </w:r>
            <w:r w:rsidRPr="00731161">
              <w:t>theories</w:t>
            </w:r>
            <w:r w:rsidRPr="00731161">
              <w:rPr>
                <w:spacing w:val="-3"/>
              </w:rPr>
              <w:t xml:space="preserve"> </w:t>
            </w:r>
            <w:r w:rsidRPr="00731161">
              <w:t>and</w:t>
            </w:r>
            <w:r w:rsidRPr="00731161">
              <w:rPr>
                <w:spacing w:val="-3"/>
              </w:rPr>
              <w:t xml:space="preserve"> </w:t>
            </w:r>
            <w:r w:rsidRPr="00731161">
              <w:rPr>
                <w:spacing w:val="-2"/>
              </w:rPr>
              <w:t>concepts</w:t>
            </w:r>
          </w:p>
        </w:tc>
        <w:tc>
          <w:tcPr>
            <w:tcW w:w="3260" w:type="dxa"/>
          </w:tcPr>
          <w:p w14:paraId="39596B00" w14:textId="4B9A785F" w:rsidR="00482974" w:rsidRPr="00731161" w:rsidRDefault="00BD657D" w:rsidP="00E1014B">
            <w:pPr>
              <w:pStyle w:val="TableParagraph"/>
              <w:numPr>
                <w:ilvl w:val="0"/>
                <w:numId w:val="6"/>
              </w:numPr>
              <w:tabs>
                <w:tab w:val="left" w:pos="464"/>
                <w:tab w:val="left" w:pos="465"/>
              </w:tabs>
              <w:ind w:right="156"/>
            </w:pPr>
            <w:r>
              <w:t>The scope and choice of literature seems to be in line with the BA thesis. The literature has been processed critically; however, more attention should be paid to how things are explained, and in some cases the student should provide explicit explanations for concepts that might seem obvious. I suggest rereading the whole section and to make it into a tidy work. Moreover, the student should make sure to include the references correctly.</w:t>
            </w:r>
          </w:p>
        </w:tc>
      </w:tr>
      <w:tr w:rsidR="00482974" w:rsidRPr="00BE3C06" w14:paraId="164B81D5" w14:textId="77777777" w:rsidTr="00482974">
        <w:trPr>
          <w:trHeight w:val="1751"/>
        </w:trPr>
        <w:tc>
          <w:tcPr>
            <w:tcW w:w="1892" w:type="dxa"/>
          </w:tcPr>
          <w:p w14:paraId="38EB4EA3" w14:textId="77777777" w:rsidR="00482974" w:rsidRPr="00731161" w:rsidRDefault="00482974" w:rsidP="00E1014B">
            <w:pPr>
              <w:pStyle w:val="TableParagraph"/>
              <w:spacing w:before="7" w:line="237" w:lineRule="auto"/>
              <w:ind w:left="110" w:right="187"/>
              <w:rPr>
                <w:b/>
              </w:rPr>
            </w:pPr>
            <w:r w:rsidRPr="00731161">
              <w:rPr>
                <w:b/>
              </w:rPr>
              <w:t>3.</w:t>
            </w:r>
            <w:r w:rsidRPr="00731161">
              <w:rPr>
                <w:b/>
                <w:spacing w:val="-13"/>
              </w:rPr>
              <w:t xml:space="preserve"> </w:t>
            </w:r>
            <w:r w:rsidRPr="00731161">
              <w:rPr>
                <w:b/>
              </w:rPr>
              <w:t>Accountability</w:t>
            </w:r>
            <w:r w:rsidRPr="00731161">
              <w:rPr>
                <w:b/>
                <w:spacing w:val="-12"/>
              </w:rPr>
              <w:t xml:space="preserve"> </w:t>
            </w:r>
            <w:r w:rsidRPr="00731161">
              <w:rPr>
                <w:b/>
              </w:rPr>
              <w:t>and</w:t>
            </w:r>
            <w:r w:rsidRPr="00731161">
              <w:rPr>
                <w:b/>
                <w:spacing w:val="-13"/>
              </w:rPr>
              <w:t xml:space="preserve"> </w:t>
            </w:r>
            <w:r w:rsidRPr="00731161">
              <w:rPr>
                <w:b/>
              </w:rPr>
              <w:t>Design of Research</w:t>
            </w:r>
          </w:p>
        </w:tc>
        <w:tc>
          <w:tcPr>
            <w:tcW w:w="4971" w:type="dxa"/>
          </w:tcPr>
          <w:p w14:paraId="3634A080" w14:textId="77777777" w:rsidR="00482974" w:rsidRPr="00731161" w:rsidRDefault="00482974" w:rsidP="00E1014B">
            <w:pPr>
              <w:pStyle w:val="TableParagraph"/>
              <w:numPr>
                <w:ilvl w:val="0"/>
                <w:numId w:val="5"/>
              </w:numPr>
              <w:tabs>
                <w:tab w:val="left" w:pos="464"/>
                <w:tab w:val="left" w:pos="465"/>
              </w:tabs>
              <w:spacing w:before="5" w:line="267" w:lineRule="exact"/>
              <w:ind w:hanging="361"/>
            </w:pPr>
            <w:r w:rsidRPr="00731161">
              <w:t>Appropriate</w:t>
            </w:r>
            <w:r w:rsidRPr="00731161">
              <w:rPr>
                <w:spacing w:val="-4"/>
              </w:rPr>
              <w:t xml:space="preserve"> </w:t>
            </w:r>
            <w:r w:rsidRPr="00731161">
              <w:t>operationalization</w:t>
            </w:r>
            <w:r w:rsidRPr="00731161">
              <w:rPr>
                <w:spacing w:val="-5"/>
              </w:rPr>
              <w:t xml:space="preserve"> </w:t>
            </w:r>
            <w:r w:rsidRPr="00731161">
              <w:t>of</w:t>
            </w:r>
            <w:r w:rsidRPr="00731161">
              <w:rPr>
                <w:spacing w:val="-7"/>
              </w:rPr>
              <w:t xml:space="preserve"> </w:t>
            </w:r>
            <w:r w:rsidRPr="00731161">
              <w:t>research</w:t>
            </w:r>
            <w:r w:rsidRPr="00731161">
              <w:rPr>
                <w:spacing w:val="-5"/>
              </w:rPr>
              <w:t xml:space="preserve"> </w:t>
            </w:r>
            <w:r w:rsidRPr="00731161">
              <w:rPr>
                <w:spacing w:val="-2"/>
              </w:rPr>
              <w:t>question</w:t>
            </w:r>
          </w:p>
          <w:p w14:paraId="1BFE2DD0" w14:textId="77777777" w:rsidR="00482974" w:rsidRPr="00731161" w:rsidRDefault="00482974" w:rsidP="00E1014B">
            <w:pPr>
              <w:pStyle w:val="TableParagraph"/>
              <w:numPr>
                <w:ilvl w:val="0"/>
                <w:numId w:val="5"/>
              </w:numPr>
              <w:tabs>
                <w:tab w:val="left" w:pos="464"/>
                <w:tab w:val="left" w:pos="465"/>
              </w:tabs>
              <w:spacing w:line="267" w:lineRule="exact"/>
              <w:ind w:hanging="361"/>
            </w:pPr>
            <w:r w:rsidRPr="00731161">
              <w:t>Systematic</w:t>
            </w:r>
            <w:r w:rsidRPr="00731161">
              <w:rPr>
                <w:spacing w:val="-3"/>
              </w:rPr>
              <w:t xml:space="preserve"> </w:t>
            </w:r>
            <w:r w:rsidRPr="00731161">
              <w:t>and</w:t>
            </w:r>
            <w:r w:rsidRPr="00731161">
              <w:rPr>
                <w:spacing w:val="-4"/>
              </w:rPr>
              <w:t xml:space="preserve"> </w:t>
            </w:r>
            <w:r w:rsidRPr="00731161">
              <w:t>complete</w:t>
            </w:r>
            <w:r w:rsidRPr="00731161">
              <w:rPr>
                <w:spacing w:val="-2"/>
              </w:rPr>
              <w:t xml:space="preserve"> </w:t>
            </w:r>
            <w:r w:rsidRPr="00731161">
              <w:t>description</w:t>
            </w:r>
            <w:r w:rsidRPr="00731161">
              <w:rPr>
                <w:spacing w:val="-3"/>
              </w:rPr>
              <w:t xml:space="preserve"> </w:t>
            </w:r>
            <w:r w:rsidRPr="00731161">
              <w:t>of</w:t>
            </w:r>
            <w:r w:rsidRPr="00731161">
              <w:rPr>
                <w:spacing w:val="-4"/>
              </w:rPr>
              <w:t xml:space="preserve"> </w:t>
            </w:r>
            <w:r w:rsidRPr="00731161">
              <w:t>methodology</w:t>
            </w:r>
            <w:r w:rsidRPr="00731161">
              <w:rPr>
                <w:spacing w:val="-3"/>
              </w:rPr>
              <w:t xml:space="preserve"> </w:t>
            </w:r>
            <w:r w:rsidRPr="00731161">
              <w:rPr>
                <w:spacing w:val="-4"/>
              </w:rPr>
              <w:t>used</w:t>
            </w:r>
          </w:p>
          <w:p w14:paraId="013039D7" w14:textId="77777777" w:rsidR="00482974" w:rsidRPr="00731161" w:rsidRDefault="00482974" w:rsidP="00E1014B">
            <w:pPr>
              <w:pStyle w:val="TableParagraph"/>
              <w:numPr>
                <w:ilvl w:val="0"/>
                <w:numId w:val="5"/>
              </w:numPr>
              <w:tabs>
                <w:tab w:val="left" w:pos="464"/>
                <w:tab w:val="left" w:pos="465"/>
              </w:tabs>
              <w:spacing w:before="2"/>
              <w:ind w:hanging="361"/>
            </w:pPr>
            <w:r w:rsidRPr="00731161">
              <w:t>Clear</w:t>
            </w:r>
            <w:r w:rsidRPr="00731161">
              <w:rPr>
                <w:spacing w:val="-5"/>
              </w:rPr>
              <w:t xml:space="preserve"> </w:t>
            </w:r>
            <w:r w:rsidRPr="00731161">
              <w:t>accounting</w:t>
            </w:r>
            <w:r w:rsidRPr="00731161">
              <w:rPr>
                <w:spacing w:val="-2"/>
              </w:rPr>
              <w:t xml:space="preserve"> </w:t>
            </w:r>
            <w:r w:rsidRPr="00731161">
              <w:t>for</w:t>
            </w:r>
            <w:r w:rsidRPr="00731161">
              <w:rPr>
                <w:spacing w:val="-3"/>
              </w:rPr>
              <w:t xml:space="preserve"> </w:t>
            </w:r>
            <w:r w:rsidRPr="00731161">
              <w:t>methodological</w:t>
            </w:r>
            <w:r w:rsidRPr="00731161">
              <w:rPr>
                <w:spacing w:val="-3"/>
              </w:rPr>
              <w:t xml:space="preserve"> </w:t>
            </w:r>
            <w:r w:rsidRPr="00731161">
              <w:rPr>
                <w:spacing w:val="-2"/>
              </w:rPr>
              <w:t>choices</w:t>
            </w:r>
          </w:p>
          <w:p w14:paraId="3227A634" w14:textId="77777777" w:rsidR="00482974" w:rsidRPr="00731161" w:rsidRDefault="00482974" w:rsidP="00E1014B">
            <w:pPr>
              <w:pStyle w:val="TableParagraph"/>
              <w:numPr>
                <w:ilvl w:val="0"/>
                <w:numId w:val="5"/>
              </w:numPr>
              <w:tabs>
                <w:tab w:val="left" w:pos="464"/>
                <w:tab w:val="left" w:pos="465"/>
              </w:tabs>
              <w:spacing w:before="2"/>
              <w:ind w:right="114"/>
            </w:pPr>
            <w:r w:rsidRPr="00731161">
              <w:t>Quality</w:t>
            </w:r>
            <w:r w:rsidRPr="00731161">
              <w:rPr>
                <w:spacing w:val="-4"/>
              </w:rPr>
              <w:t xml:space="preserve"> </w:t>
            </w:r>
            <w:r w:rsidRPr="00731161">
              <w:t>and</w:t>
            </w:r>
            <w:r w:rsidRPr="00731161">
              <w:rPr>
                <w:spacing w:val="-5"/>
              </w:rPr>
              <w:t xml:space="preserve"> </w:t>
            </w:r>
            <w:r w:rsidRPr="00731161">
              <w:t>quantity</w:t>
            </w:r>
            <w:r w:rsidRPr="00731161">
              <w:rPr>
                <w:spacing w:val="-4"/>
              </w:rPr>
              <w:t xml:space="preserve"> </w:t>
            </w:r>
            <w:r w:rsidRPr="00731161">
              <w:t>of</w:t>
            </w:r>
            <w:r w:rsidRPr="00731161">
              <w:rPr>
                <w:spacing w:val="-6"/>
              </w:rPr>
              <w:t xml:space="preserve"> </w:t>
            </w:r>
            <w:r w:rsidRPr="00731161">
              <w:t>data</w:t>
            </w:r>
            <w:r w:rsidRPr="00731161">
              <w:rPr>
                <w:spacing w:val="-3"/>
              </w:rPr>
              <w:t xml:space="preserve"> </w:t>
            </w:r>
            <w:r w:rsidRPr="00731161">
              <w:t>collection</w:t>
            </w:r>
            <w:r w:rsidRPr="00731161">
              <w:rPr>
                <w:spacing w:val="-5"/>
              </w:rPr>
              <w:t xml:space="preserve"> </w:t>
            </w:r>
            <w:r w:rsidRPr="00731161">
              <w:t>in</w:t>
            </w:r>
            <w:r w:rsidRPr="00731161">
              <w:rPr>
                <w:spacing w:val="-5"/>
              </w:rPr>
              <w:t xml:space="preserve"> </w:t>
            </w:r>
            <w:r w:rsidRPr="00731161">
              <w:t>line</w:t>
            </w:r>
            <w:r w:rsidRPr="00731161">
              <w:rPr>
                <w:spacing w:val="-4"/>
              </w:rPr>
              <w:t xml:space="preserve"> </w:t>
            </w:r>
            <w:r w:rsidRPr="00731161">
              <w:t>with</w:t>
            </w:r>
            <w:r w:rsidRPr="00731161">
              <w:rPr>
                <w:spacing w:val="-5"/>
              </w:rPr>
              <w:t xml:space="preserve"> </w:t>
            </w:r>
            <w:r w:rsidRPr="00731161">
              <w:t>criteria</w:t>
            </w:r>
            <w:r w:rsidRPr="00731161">
              <w:rPr>
                <w:spacing w:val="-5"/>
              </w:rPr>
              <w:t xml:space="preserve"> </w:t>
            </w:r>
            <w:r w:rsidRPr="00731161">
              <w:t>for BA theses</w:t>
            </w:r>
          </w:p>
          <w:p w14:paraId="361FDC1A" w14:textId="77777777" w:rsidR="00482974" w:rsidRPr="00731161" w:rsidRDefault="00482974" w:rsidP="00E1014B">
            <w:pPr>
              <w:pStyle w:val="TableParagraph"/>
              <w:numPr>
                <w:ilvl w:val="0"/>
                <w:numId w:val="5"/>
              </w:numPr>
              <w:tabs>
                <w:tab w:val="left" w:pos="464"/>
                <w:tab w:val="left" w:pos="465"/>
              </w:tabs>
              <w:spacing w:line="266" w:lineRule="exact"/>
              <w:ind w:hanging="361"/>
            </w:pPr>
            <w:r w:rsidRPr="00731161">
              <w:t>Adequate</w:t>
            </w:r>
            <w:r w:rsidRPr="00731161">
              <w:rPr>
                <w:spacing w:val="-4"/>
              </w:rPr>
              <w:t xml:space="preserve"> </w:t>
            </w:r>
            <w:r w:rsidRPr="00731161">
              <w:t>incorporation</w:t>
            </w:r>
            <w:r w:rsidRPr="00731161">
              <w:rPr>
                <w:spacing w:val="-5"/>
              </w:rPr>
              <w:t xml:space="preserve"> </w:t>
            </w:r>
            <w:r w:rsidRPr="00731161">
              <w:t>of</w:t>
            </w:r>
            <w:r w:rsidRPr="00731161">
              <w:rPr>
                <w:spacing w:val="-7"/>
              </w:rPr>
              <w:t xml:space="preserve"> </w:t>
            </w:r>
            <w:r w:rsidRPr="00731161">
              <w:t>research</w:t>
            </w:r>
            <w:r w:rsidRPr="00731161">
              <w:rPr>
                <w:spacing w:val="-4"/>
              </w:rPr>
              <w:t xml:space="preserve"> </w:t>
            </w:r>
            <w:r w:rsidRPr="00731161">
              <w:rPr>
                <w:spacing w:val="-2"/>
              </w:rPr>
              <w:t>ethics</w:t>
            </w:r>
          </w:p>
        </w:tc>
        <w:tc>
          <w:tcPr>
            <w:tcW w:w="3260" w:type="dxa"/>
          </w:tcPr>
          <w:p w14:paraId="7F4BB429" w14:textId="60FFE0A9" w:rsidR="00482974" w:rsidRPr="00731161" w:rsidRDefault="00360900" w:rsidP="00E1014B">
            <w:pPr>
              <w:pStyle w:val="TableParagraph"/>
              <w:numPr>
                <w:ilvl w:val="0"/>
                <w:numId w:val="5"/>
              </w:numPr>
              <w:tabs>
                <w:tab w:val="left" w:pos="464"/>
                <w:tab w:val="left" w:pos="465"/>
              </w:tabs>
              <w:spacing w:before="5" w:line="267" w:lineRule="exact"/>
              <w:ind w:hanging="361"/>
            </w:pPr>
            <w:r>
              <w:t xml:space="preserve">This section should be restructured a bit, and proofreading is needed here as well. The discussion (limitation) part should be moved after the conclusion. Quantity and quality of data collected meet the criteria. Research ethics are only briefly mentioned, make sure to also consider the anonymity of the respondents and how you act upon this. </w:t>
            </w:r>
          </w:p>
        </w:tc>
      </w:tr>
      <w:tr w:rsidR="00482974" w:rsidRPr="00BF4644" w14:paraId="102A1E3A" w14:textId="77777777" w:rsidTr="00482974">
        <w:trPr>
          <w:trHeight w:val="1345"/>
        </w:trPr>
        <w:tc>
          <w:tcPr>
            <w:tcW w:w="1892" w:type="dxa"/>
          </w:tcPr>
          <w:p w14:paraId="69C08272" w14:textId="77777777" w:rsidR="00482974" w:rsidRPr="00731161" w:rsidRDefault="00482974" w:rsidP="00E1014B">
            <w:pPr>
              <w:pStyle w:val="TableParagraph"/>
              <w:spacing w:before="6"/>
              <w:ind w:left="110"/>
              <w:rPr>
                <w:b/>
              </w:rPr>
            </w:pPr>
            <w:r w:rsidRPr="00731161">
              <w:rPr>
                <w:b/>
              </w:rPr>
              <w:t>4.</w:t>
            </w:r>
            <w:r w:rsidRPr="00731161">
              <w:rPr>
                <w:b/>
                <w:spacing w:val="-1"/>
              </w:rPr>
              <w:t xml:space="preserve"> </w:t>
            </w:r>
            <w:r w:rsidRPr="00731161">
              <w:rPr>
                <w:b/>
              </w:rPr>
              <w:t>Analysis</w:t>
            </w:r>
            <w:r w:rsidRPr="00731161">
              <w:rPr>
                <w:b/>
                <w:spacing w:val="-4"/>
              </w:rPr>
              <w:t xml:space="preserve"> </w:t>
            </w:r>
            <w:r w:rsidRPr="00731161">
              <w:rPr>
                <w:b/>
              </w:rPr>
              <w:t xml:space="preserve">and </w:t>
            </w:r>
            <w:r w:rsidRPr="00731161">
              <w:rPr>
                <w:b/>
                <w:spacing w:val="-2"/>
              </w:rPr>
              <w:t>Results</w:t>
            </w:r>
          </w:p>
        </w:tc>
        <w:tc>
          <w:tcPr>
            <w:tcW w:w="4971" w:type="dxa"/>
          </w:tcPr>
          <w:p w14:paraId="195946DA" w14:textId="77777777" w:rsidR="00482974" w:rsidRPr="00731161" w:rsidRDefault="00482974" w:rsidP="00E1014B">
            <w:pPr>
              <w:pStyle w:val="TableParagraph"/>
              <w:numPr>
                <w:ilvl w:val="0"/>
                <w:numId w:val="4"/>
              </w:numPr>
              <w:tabs>
                <w:tab w:val="left" w:pos="464"/>
                <w:tab w:val="left" w:pos="465"/>
              </w:tabs>
              <w:spacing w:before="6"/>
              <w:ind w:hanging="361"/>
            </w:pPr>
            <w:r w:rsidRPr="00731161">
              <w:t>Suitable</w:t>
            </w:r>
            <w:r w:rsidRPr="00731161">
              <w:rPr>
                <w:spacing w:val="-3"/>
              </w:rPr>
              <w:t xml:space="preserve"> </w:t>
            </w:r>
            <w:r w:rsidRPr="00731161">
              <w:t>method</w:t>
            </w:r>
            <w:r w:rsidRPr="00731161">
              <w:rPr>
                <w:spacing w:val="-4"/>
              </w:rPr>
              <w:t xml:space="preserve"> </w:t>
            </w:r>
            <w:r w:rsidRPr="00731161">
              <w:t>of</w:t>
            </w:r>
            <w:r w:rsidRPr="00731161">
              <w:rPr>
                <w:spacing w:val="-6"/>
              </w:rPr>
              <w:t xml:space="preserve"> </w:t>
            </w:r>
            <w:r w:rsidRPr="00731161">
              <w:t>data</w:t>
            </w:r>
            <w:r w:rsidRPr="00731161">
              <w:rPr>
                <w:spacing w:val="-3"/>
              </w:rPr>
              <w:t xml:space="preserve"> </w:t>
            </w:r>
            <w:r w:rsidRPr="00731161">
              <w:rPr>
                <w:spacing w:val="-2"/>
              </w:rPr>
              <w:t>analysis</w:t>
            </w:r>
          </w:p>
          <w:p w14:paraId="10FFE134" w14:textId="77777777" w:rsidR="00482974" w:rsidRPr="00731161" w:rsidRDefault="00482974" w:rsidP="00E1014B">
            <w:pPr>
              <w:pStyle w:val="TableParagraph"/>
              <w:numPr>
                <w:ilvl w:val="0"/>
                <w:numId w:val="4"/>
              </w:numPr>
              <w:tabs>
                <w:tab w:val="left" w:pos="464"/>
                <w:tab w:val="left" w:pos="465"/>
              </w:tabs>
              <w:spacing w:before="1" w:line="267" w:lineRule="exact"/>
              <w:ind w:hanging="361"/>
            </w:pPr>
            <w:r w:rsidRPr="00731161">
              <w:t>Competent</w:t>
            </w:r>
            <w:r w:rsidRPr="00731161">
              <w:rPr>
                <w:spacing w:val="-1"/>
              </w:rPr>
              <w:t xml:space="preserve"> </w:t>
            </w:r>
            <w:r w:rsidRPr="00731161">
              <w:t>application</w:t>
            </w:r>
            <w:r w:rsidRPr="00731161">
              <w:rPr>
                <w:spacing w:val="-2"/>
              </w:rPr>
              <w:t xml:space="preserve"> </w:t>
            </w:r>
            <w:r w:rsidRPr="00731161">
              <w:t>of</w:t>
            </w:r>
            <w:r w:rsidRPr="00731161">
              <w:rPr>
                <w:spacing w:val="-5"/>
              </w:rPr>
              <w:t xml:space="preserve"> </w:t>
            </w:r>
            <w:r w:rsidRPr="00731161">
              <w:t>method</w:t>
            </w:r>
            <w:r w:rsidRPr="00731161">
              <w:rPr>
                <w:spacing w:val="-3"/>
              </w:rPr>
              <w:t xml:space="preserve"> </w:t>
            </w:r>
            <w:r w:rsidRPr="00731161">
              <w:t>of</w:t>
            </w:r>
            <w:r w:rsidRPr="00731161">
              <w:rPr>
                <w:spacing w:val="-5"/>
              </w:rPr>
              <w:t xml:space="preserve"> </w:t>
            </w:r>
            <w:r w:rsidRPr="00731161">
              <w:t>data</w:t>
            </w:r>
            <w:r w:rsidRPr="00731161">
              <w:rPr>
                <w:spacing w:val="-3"/>
              </w:rPr>
              <w:t xml:space="preserve"> </w:t>
            </w:r>
            <w:r w:rsidRPr="00731161">
              <w:rPr>
                <w:spacing w:val="-2"/>
              </w:rPr>
              <w:t>analysis</w:t>
            </w:r>
          </w:p>
          <w:p w14:paraId="436F50B9" w14:textId="77777777" w:rsidR="00482974" w:rsidRPr="00731161" w:rsidRDefault="00482974" w:rsidP="00E1014B">
            <w:pPr>
              <w:pStyle w:val="TableParagraph"/>
              <w:numPr>
                <w:ilvl w:val="0"/>
                <w:numId w:val="4"/>
              </w:numPr>
              <w:tabs>
                <w:tab w:val="left" w:pos="464"/>
                <w:tab w:val="left" w:pos="465"/>
              </w:tabs>
              <w:ind w:right="761"/>
            </w:pPr>
            <w:r w:rsidRPr="00731161">
              <w:t>Sufficiently</w:t>
            </w:r>
            <w:r w:rsidRPr="00731161">
              <w:rPr>
                <w:spacing w:val="-8"/>
              </w:rPr>
              <w:t xml:space="preserve"> </w:t>
            </w:r>
            <w:r w:rsidRPr="00731161">
              <w:t>in-depth</w:t>
            </w:r>
            <w:r w:rsidRPr="00731161">
              <w:rPr>
                <w:spacing w:val="-8"/>
              </w:rPr>
              <w:t xml:space="preserve"> </w:t>
            </w:r>
            <w:r w:rsidRPr="00731161">
              <w:t>analysis</w:t>
            </w:r>
            <w:r w:rsidRPr="00731161">
              <w:rPr>
                <w:spacing w:val="-10"/>
              </w:rPr>
              <w:t xml:space="preserve"> </w:t>
            </w:r>
            <w:r w:rsidRPr="00731161">
              <w:t>of</w:t>
            </w:r>
            <w:r w:rsidRPr="00731161">
              <w:rPr>
                <w:spacing w:val="-11"/>
              </w:rPr>
              <w:t xml:space="preserve"> </w:t>
            </w:r>
            <w:r w:rsidRPr="00731161">
              <w:t>data</w:t>
            </w:r>
            <w:r w:rsidRPr="00731161">
              <w:rPr>
                <w:spacing w:val="-9"/>
              </w:rPr>
              <w:t xml:space="preserve"> </w:t>
            </w:r>
            <w:r w:rsidRPr="00731161">
              <w:t xml:space="preserve">material/primary </w:t>
            </w:r>
            <w:r w:rsidRPr="00731161">
              <w:rPr>
                <w:spacing w:val="-2"/>
              </w:rPr>
              <w:t>sources</w:t>
            </w:r>
          </w:p>
          <w:p w14:paraId="207891F7" w14:textId="77777777" w:rsidR="00482974" w:rsidRPr="00731161" w:rsidRDefault="00482974" w:rsidP="00E1014B">
            <w:pPr>
              <w:pStyle w:val="TableParagraph"/>
              <w:numPr>
                <w:ilvl w:val="0"/>
                <w:numId w:val="4"/>
              </w:numPr>
              <w:tabs>
                <w:tab w:val="left" w:pos="464"/>
                <w:tab w:val="left" w:pos="465"/>
              </w:tabs>
              <w:spacing w:before="1" w:line="244" w:lineRule="exact"/>
              <w:ind w:hanging="361"/>
            </w:pPr>
            <w:r w:rsidRPr="00731161">
              <w:t>Proper</w:t>
            </w:r>
            <w:r w:rsidRPr="00731161">
              <w:rPr>
                <w:spacing w:val="-5"/>
              </w:rPr>
              <w:t xml:space="preserve"> </w:t>
            </w:r>
            <w:r w:rsidRPr="00731161">
              <w:t>reporting</w:t>
            </w:r>
            <w:r w:rsidRPr="00731161">
              <w:rPr>
                <w:spacing w:val="-2"/>
              </w:rPr>
              <w:t xml:space="preserve"> </w:t>
            </w:r>
            <w:r w:rsidRPr="00731161">
              <w:t>and</w:t>
            </w:r>
            <w:r w:rsidRPr="00731161">
              <w:rPr>
                <w:spacing w:val="-5"/>
              </w:rPr>
              <w:t xml:space="preserve"> </w:t>
            </w:r>
            <w:r w:rsidRPr="00731161">
              <w:t>interpretation</w:t>
            </w:r>
            <w:r w:rsidRPr="00731161">
              <w:rPr>
                <w:spacing w:val="-4"/>
              </w:rPr>
              <w:t xml:space="preserve"> </w:t>
            </w:r>
            <w:r w:rsidRPr="00731161">
              <w:t>of</w:t>
            </w:r>
            <w:r w:rsidRPr="00731161">
              <w:rPr>
                <w:spacing w:val="-1"/>
              </w:rPr>
              <w:t xml:space="preserve"> </w:t>
            </w:r>
            <w:r w:rsidRPr="00731161">
              <w:rPr>
                <w:spacing w:val="-2"/>
              </w:rPr>
              <w:t>results</w:t>
            </w:r>
          </w:p>
        </w:tc>
        <w:tc>
          <w:tcPr>
            <w:tcW w:w="3260" w:type="dxa"/>
          </w:tcPr>
          <w:p w14:paraId="4C847284" w14:textId="571448C4" w:rsidR="00482974" w:rsidRPr="00731161" w:rsidRDefault="00BD7F7D" w:rsidP="00E1014B">
            <w:pPr>
              <w:pStyle w:val="TableParagraph"/>
              <w:numPr>
                <w:ilvl w:val="0"/>
                <w:numId w:val="4"/>
              </w:numPr>
              <w:tabs>
                <w:tab w:val="left" w:pos="464"/>
                <w:tab w:val="left" w:pos="465"/>
              </w:tabs>
              <w:spacing w:before="6"/>
              <w:ind w:hanging="361"/>
            </w:pPr>
            <w:r>
              <w:t xml:space="preserve">Method of analysis is suitable. The analysis could benefit from more in-depth reflection, especially for the conclusion of each theme. Moreover, more clarity is needed for the structure. </w:t>
            </w:r>
          </w:p>
        </w:tc>
      </w:tr>
      <w:tr w:rsidR="00482974" w:rsidRPr="00BF4644" w14:paraId="4A47182E" w14:textId="77777777" w:rsidTr="00482974">
        <w:trPr>
          <w:trHeight w:val="1905"/>
        </w:trPr>
        <w:tc>
          <w:tcPr>
            <w:tcW w:w="1892" w:type="dxa"/>
          </w:tcPr>
          <w:p w14:paraId="3AD65C9B" w14:textId="77777777" w:rsidR="00482974" w:rsidRPr="00731161" w:rsidRDefault="00482974" w:rsidP="00E1014B">
            <w:pPr>
              <w:pStyle w:val="TableParagraph"/>
              <w:ind w:left="110"/>
              <w:rPr>
                <w:b/>
              </w:rPr>
            </w:pPr>
            <w:r w:rsidRPr="00731161">
              <w:rPr>
                <w:b/>
              </w:rPr>
              <w:t>5.</w:t>
            </w:r>
            <w:r w:rsidRPr="00731161">
              <w:rPr>
                <w:b/>
                <w:spacing w:val="-2"/>
              </w:rPr>
              <w:t xml:space="preserve"> </w:t>
            </w:r>
            <w:r w:rsidRPr="00731161">
              <w:rPr>
                <w:b/>
              </w:rPr>
              <w:t>Conclusion</w:t>
            </w:r>
            <w:r w:rsidRPr="00731161">
              <w:rPr>
                <w:b/>
                <w:spacing w:val="-2"/>
              </w:rPr>
              <w:t xml:space="preserve"> </w:t>
            </w:r>
            <w:r w:rsidRPr="00731161">
              <w:rPr>
                <w:b/>
              </w:rPr>
              <w:t>and</w:t>
            </w:r>
            <w:r w:rsidRPr="00731161">
              <w:rPr>
                <w:b/>
                <w:spacing w:val="-1"/>
              </w:rPr>
              <w:t xml:space="preserve"> </w:t>
            </w:r>
            <w:r w:rsidRPr="00731161">
              <w:rPr>
                <w:b/>
                <w:spacing w:val="-2"/>
              </w:rPr>
              <w:t>Discussion</w:t>
            </w:r>
          </w:p>
        </w:tc>
        <w:tc>
          <w:tcPr>
            <w:tcW w:w="4971" w:type="dxa"/>
          </w:tcPr>
          <w:p w14:paraId="4CAB6F5D" w14:textId="77777777" w:rsidR="00482974" w:rsidRPr="00731161" w:rsidRDefault="00482974" w:rsidP="00E1014B">
            <w:pPr>
              <w:pStyle w:val="TableParagraph"/>
              <w:numPr>
                <w:ilvl w:val="0"/>
                <w:numId w:val="3"/>
              </w:numPr>
              <w:tabs>
                <w:tab w:val="left" w:pos="464"/>
                <w:tab w:val="left" w:pos="465"/>
              </w:tabs>
              <w:ind w:hanging="361"/>
            </w:pPr>
            <w:r w:rsidRPr="00731161">
              <w:t>Adequate</w:t>
            </w:r>
            <w:r w:rsidRPr="00731161">
              <w:rPr>
                <w:spacing w:val="-3"/>
              </w:rPr>
              <w:t xml:space="preserve"> </w:t>
            </w:r>
            <w:r w:rsidRPr="00731161">
              <w:t>answer</w:t>
            </w:r>
            <w:r w:rsidRPr="00731161">
              <w:rPr>
                <w:spacing w:val="-4"/>
              </w:rPr>
              <w:t xml:space="preserve"> </w:t>
            </w:r>
            <w:r w:rsidRPr="00731161">
              <w:t>to</w:t>
            </w:r>
            <w:r w:rsidRPr="00731161">
              <w:rPr>
                <w:spacing w:val="-4"/>
              </w:rPr>
              <w:t xml:space="preserve"> </w:t>
            </w:r>
            <w:r w:rsidRPr="00731161">
              <w:t>the</w:t>
            </w:r>
            <w:r w:rsidRPr="00731161">
              <w:rPr>
                <w:spacing w:val="-3"/>
              </w:rPr>
              <w:t xml:space="preserve"> </w:t>
            </w:r>
            <w:r w:rsidRPr="00731161">
              <w:t>research</w:t>
            </w:r>
            <w:r w:rsidRPr="00731161">
              <w:rPr>
                <w:spacing w:val="-3"/>
              </w:rPr>
              <w:t xml:space="preserve"> </w:t>
            </w:r>
            <w:r w:rsidRPr="00731161">
              <w:rPr>
                <w:spacing w:val="-2"/>
              </w:rPr>
              <w:t>question</w:t>
            </w:r>
          </w:p>
          <w:p w14:paraId="67DC2072" w14:textId="77777777" w:rsidR="00482974" w:rsidRPr="00731161" w:rsidRDefault="00482974" w:rsidP="00E1014B">
            <w:pPr>
              <w:pStyle w:val="TableParagraph"/>
              <w:numPr>
                <w:ilvl w:val="0"/>
                <w:numId w:val="3"/>
              </w:numPr>
              <w:tabs>
                <w:tab w:val="left" w:pos="464"/>
                <w:tab w:val="left" w:pos="465"/>
              </w:tabs>
              <w:spacing w:before="2"/>
              <w:ind w:hanging="361"/>
            </w:pPr>
            <w:r w:rsidRPr="00731161">
              <w:t>Clear</w:t>
            </w:r>
            <w:r w:rsidRPr="00731161">
              <w:rPr>
                <w:spacing w:val="-4"/>
              </w:rPr>
              <w:t xml:space="preserve"> </w:t>
            </w:r>
            <w:r w:rsidRPr="00731161">
              <w:t>summary</w:t>
            </w:r>
            <w:r w:rsidRPr="00731161">
              <w:rPr>
                <w:spacing w:val="-1"/>
              </w:rPr>
              <w:t xml:space="preserve"> </w:t>
            </w:r>
            <w:r w:rsidRPr="00731161">
              <w:t>of</w:t>
            </w:r>
            <w:r w:rsidRPr="00731161">
              <w:rPr>
                <w:spacing w:val="-4"/>
              </w:rPr>
              <w:t xml:space="preserve"> </w:t>
            </w:r>
            <w:r w:rsidRPr="00731161">
              <w:t>main</w:t>
            </w:r>
            <w:r w:rsidRPr="00731161">
              <w:rPr>
                <w:spacing w:val="-3"/>
              </w:rPr>
              <w:t xml:space="preserve"> </w:t>
            </w:r>
            <w:r w:rsidRPr="00731161">
              <w:t>research</w:t>
            </w:r>
            <w:r w:rsidRPr="00731161">
              <w:rPr>
                <w:spacing w:val="3"/>
              </w:rPr>
              <w:t xml:space="preserve"> </w:t>
            </w:r>
            <w:r w:rsidRPr="00731161">
              <w:rPr>
                <w:spacing w:val="-2"/>
              </w:rPr>
              <w:t>findings</w:t>
            </w:r>
          </w:p>
          <w:p w14:paraId="02D59135" w14:textId="77777777" w:rsidR="00482974" w:rsidRPr="00731161" w:rsidRDefault="00482974" w:rsidP="00E1014B">
            <w:pPr>
              <w:pStyle w:val="TableParagraph"/>
              <w:numPr>
                <w:ilvl w:val="0"/>
                <w:numId w:val="3"/>
              </w:numPr>
              <w:tabs>
                <w:tab w:val="left" w:pos="464"/>
                <w:tab w:val="left" w:pos="465"/>
              </w:tabs>
              <w:spacing w:before="2" w:line="268" w:lineRule="exact"/>
              <w:ind w:hanging="361"/>
            </w:pPr>
            <w:r w:rsidRPr="00731161">
              <w:t>In-depth</w:t>
            </w:r>
            <w:r w:rsidRPr="00731161">
              <w:rPr>
                <w:spacing w:val="-3"/>
              </w:rPr>
              <w:t xml:space="preserve"> </w:t>
            </w:r>
            <w:r w:rsidRPr="00731161">
              <w:t>reflection</w:t>
            </w:r>
            <w:r w:rsidRPr="00731161">
              <w:rPr>
                <w:spacing w:val="-3"/>
              </w:rPr>
              <w:t xml:space="preserve"> </w:t>
            </w:r>
            <w:r w:rsidRPr="00731161">
              <w:t>on</w:t>
            </w:r>
            <w:r w:rsidRPr="00731161">
              <w:rPr>
                <w:spacing w:val="-3"/>
              </w:rPr>
              <w:t xml:space="preserve"> </w:t>
            </w:r>
            <w:r w:rsidRPr="00731161">
              <w:t>the</w:t>
            </w:r>
            <w:r w:rsidRPr="00731161">
              <w:rPr>
                <w:spacing w:val="-4"/>
              </w:rPr>
              <w:t xml:space="preserve"> </w:t>
            </w:r>
            <w:r w:rsidRPr="00731161">
              <w:t>research</w:t>
            </w:r>
            <w:r w:rsidRPr="00731161">
              <w:rPr>
                <w:spacing w:val="-3"/>
              </w:rPr>
              <w:t xml:space="preserve"> </w:t>
            </w:r>
            <w:r w:rsidRPr="00731161">
              <w:rPr>
                <w:spacing w:val="-2"/>
              </w:rPr>
              <w:t>done:</w:t>
            </w:r>
          </w:p>
          <w:p w14:paraId="56303EEC" w14:textId="77777777" w:rsidR="00482974" w:rsidRPr="00731161" w:rsidRDefault="00482974" w:rsidP="00E1014B">
            <w:pPr>
              <w:pStyle w:val="TableParagraph"/>
              <w:numPr>
                <w:ilvl w:val="1"/>
                <w:numId w:val="3"/>
              </w:numPr>
              <w:tabs>
                <w:tab w:val="left" w:pos="824"/>
                <w:tab w:val="left" w:pos="825"/>
              </w:tabs>
              <w:spacing w:line="219" w:lineRule="exact"/>
              <w:ind w:hanging="361"/>
              <w:rPr>
                <w:i/>
                <w:sz w:val="18"/>
              </w:rPr>
            </w:pPr>
            <w:r w:rsidRPr="00731161">
              <w:rPr>
                <w:i/>
                <w:sz w:val="18"/>
              </w:rPr>
              <w:t>Feedback</w:t>
            </w:r>
            <w:r w:rsidRPr="00731161">
              <w:rPr>
                <w:i/>
                <w:spacing w:val="-5"/>
                <w:sz w:val="18"/>
              </w:rPr>
              <w:t xml:space="preserve"> </w:t>
            </w:r>
            <w:r w:rsidRPr="00731161">
              <w:rPr>
                <w:i/>
                <w:sz w:val="18"/>
              </w:rPr>
              <w:t>to and</w:t>
            </w:r>
            <w:r w:rsidRPr="00731161">
              <w:rPr>
                <w:i/>
                <w:spacing w:val="-1"/>
                <w:sz w:val="18"/>
              </w:rPr>
              <w:t xml:space="preserve"> </w:t>
            </w:r>
            <w:r w:rsidRPr="00731161">
              <w:rPr>
                <w:i/>
                <w:sz w:val="18"/>
              </w:rPr>
              <w:t>implications</w:t>
            </w:r>
            <w:r w:rsidRPr="00731161">
              <w:rPr>
                <w:i/>
                <w:spacing w:val="1"/>
                <w:sz w:val="18"/>
              </w:rPr>
              <w:t xml:space="preserve"> </w:t>
            </w:r>
            <w:r w:rsidRPr="00731161">
              <w:rPr>
                <w:i/>
                <w:sz w:val="18"/>
              </w:rPr>
              <w:t>for</w:t>
            </w:r>
            <w:r w:rsidRPr="00731161">
              <w:rPr>
                <w:i/>
                <w:spacing w:val="-4"/>
                <w:sz w:val="18"/>
              </w:rPr>
              <w:t xml:space="preserve"> </w:t>
            </w:r>
            <w:r w:rsidRPr="00731161">
              <w:rPr>
                <w:i/>
                <w:sz w:val="18"/>
              </w:rPr>
              <w:t>existing</w:t>
            </w:r>
            <w:r w:rsidRPr="00731161">
              <w:rPr>
                <w:i/>
                <w:spacing w:val="-1"/>
                <w:sz w:val="18"/>
              </w:rPr>
              <w:t xml:space="preserve"> </w:t>
            </w:r>
            <w:r w:rsidRPr="00731161">
              <w:rPr>
                <w:i/>
                <w:sz w:val="18"/>
              </w:rPr>
              <w:t>theory</w:t>
            </w:r>
            <w:r w:rsidRPr="00731161">
              <w:rPr>
                <w:i/>
                <w:spacing w:val="-3"/>
                <w:sz w:val="18"/>
              </w:rPr>
              <w:t xml:space="preserve"> </w:t>
            </w:r>
            <w:r w:rsidRPr="00731161">
              <w:rPr>
                <w:i/>
                <w:sz w:val="18"/>
              </w:rPr>
              <w:t xml:space="preserve">and </w:t>
            </w:r>
            <w:r w:rsidRPr="00731161">
              <w:rPr>
                <w:i/>
                <w:spacing w:val="-2"/>
                <w:sz w:val="18"/>
              </w:rPr>
              <w:t>research</w:t>
            </w:r>
          </w:p>
          <w:p w14:paraId="13EAC512" w14:textId="77777777" w:rsidR="00482974" w:rsidRPr="00731161" w:rsidRDefault="00482974" w:rsidP="00E1014B">
            <w:pPr>
              <w:pStyle w:val="TableParagraph"/>
              <w:numPr>
                <w:ilvl w:val="1"/>
                <w:numId w:val="3"/>
              </w:numPr>
              <w:tabs>
                <w:tab w:val="left" w:pos="824"/>
                <w:tab w:val="left" w:pos="825"/>
              </w:tabs>
              <w:ind w:right="147"/>
              <w:rPr>
                <w:i/>
                <w:sz w:val="18"/>
              </w:rPr>
            </w:pPr>
            <w:r w:rsidRPr="00731161">
              <w:rPr>
                <w:i/>
                <w:sz w:val="18"/>
              </w:rPr>
              <w:t>Critical</w:t>
            </w:r>
            <w:r w:rsidRPr="00731161">
              <w:rPr>
                <w:i/>
                <w:spacing w:val="-7"/>
                <w:sz w:val="18"/>
              </w:rPr>
              <w:t xml:space="preserve"> </w:t>
            </w:r>
            <w:r w:rsidRPr="00731161">
              <w:rPr>
                <w:i/>
                <w:sz w:val="18"/>
              </w:rPr>
              <w:t>reflection</w:t>
            </w:r>
            <w:r w:rsidRPr="00731161">
              <w:rPr>
                <w:i/>
                <w:spacing w:val="-3"/>
                <w:sz w:val="18"/>
              </w:rPr>
              <w:t xml:space="preserve"> </w:t>
            </w:r>
            <w:r w:rsidRPr="00731161">
              <w:rPr>
                <w:i/>
                <w:sz w:val="18"/>
              </w:rPr>
              <w:t>on</w:t>
            </w:r>
            <w:r w:rsidRPr="00731161">
              <w:rPr>
                <w:i/>
                <w:spacing w:val="-3"/>
                <w:sz w:val="18"/>
              </w:rPr>
              <w:t xml:space="preserve"> </w:t>
            </w:r>
            <w:r w:rsidRPr="00731161">
              <w:rPr>
                <w:i/>
                <w:sz w:val="18"/>
              </w:rPr>
              <w:t>the</w:t>
            </w:r>
            <w:r w:rsidRPr="00731161">
              <w:rPr>
                <w:i/>
                <w:spacing w:val="-6"/>
                <w:sz w:val="18"/>
              </w:rPr>
              <w:t xml:space="preserve"> </w:t>
            </w:r>
            <w:r w:rsidRPr="00731161">
              <w:rPr>
                <w:i/>
                <w:sz w:val="18"/>
              </w:rPr>
              <w:t>empirical</w:t>
            </w:r>
            <w:r w:rsidRPr="00731161">
              <w:rPr>
                <w:i/>
                <w:spacing w:val="-7"/>
                <w:sz w:val="18"/>
              </w:rPr>
              <w:t xml:space="preserve"> </w:t>
            </w:r>
            <w:r w:rsidRPr="00731161">
              <w:rPr>
                <w:i/>
                <w:sz w:val="18"/>
              </w:rPr>
              <w:t>research</w:t>
            </w:r>
            <w:r w:rsidRPr="00731161">
              <w:rPr>
                <w:i/>
                <w:spacing w:val="-3"/>
                <w:sz w:val="18"/>
              </w:rPr>
              <w:t xml:space="preserve"> </w:t>
            </w:r>
            <w:r w:rsidRPr="00731161">
              <w:rPr>
                <w:i/>
                <w:sz w:val="18"/>
              </w:rPr>
              <w:t>done</w:t>
            </w:r>
            <w:r w:rsidRPr="00731161">
              <w:rPr>
                <w:i/>
                <w:spacing w:val="-6"/>
                <w:sz w:val="18"/>
              </w:rPr>
              <w:t xml:space="preserve"> </w:t>
            </w:r>
            <w:r w:rsidRPr="00731161">
              <w:rPr>
                <w:i/>
                <w:sz w:val="18"/>
              </w:rPr>
              <w:t>(including discussion of limitations and suggestions for future research)</w:t>
            </w:r>
          </w:p>
          <w:p w14:paraId="30970C25" w14:textId="77777777" w:rsidR="00482974" w:rsidRPr="00731161" w:rsidRDefault="00482974" w:rsidP="00E1014B">
            <w:pPr>
              <w:pStyle w:val="TableParagraph"/>
              <w:numPr>
                <w:ilvl w:val="1"/>
                <w:numId w:val="3"/>
              </w:numPr>
              <w:tabs>
                <w:tab w:val="left" w:pos="824"/>
                <w:tab w:val="left" w:pos="825"/>
              </w:tabs>
              <w:spacing w:line="220" w:lineRule="atLeast"/>
              <w:ind w:right="688"/>
              <w:rPr>
                <w:i/>
                <w:sz w:val="18"/>
              </w:rPr>
            </w:pPr>
            <w:r w:rsidRPr="00731161">
              <w:rPr>
                <w:i/>
                <w:sz w:val="18"/>
              </w:rPr>
              <w:t>(if</w:t>
            </w:r>
            <w:r w:rsidRPr="00731161">
              <w:rPr>
                <w:i/>
                <w:spacing w:val="-4"/>
                <w:sz w:val="18"/>
              </w:rPr>
              <w:t xml:space="preserve"> </w:t>
            </w:r>
            <w:r w:rsidRPr="00731161">
              <w:rPr>
                <w:i/>
                <w:sz w:val="18"/>
              </w:rPr>
              <w:t>applicable)</w:t>
            </w:r>
            <w:r w:rsidRPr="00731161">
              <w:rPr>
                <w:i/>
                <w:spacing w:val="-5"/>
                <w:sz w:val="18"/>
              </w:rPr>
              <w:t xml:space="preserve"> </w:t>
            </w:r>
            <w:r w:rsidRPr="00731161">
              <w:rPr>
                <w:i/>
                <w:sz w:val="18"/>
              </w:rPr>
              <w:t>Reflection</w:t>
            </w:r>
            <w:r w:rsidRPr="00731161">
              <w:rPr>
                <w:i/>
                <w:spacing w:val="-3"/>
                <w:sz w:val="18"/>
              </w:rPr>
              <w:t xml:space="preserve"> </w:t>
            </w:r>
            <w:r w:rsidRPr="00731161">
              <w:rPr>
                <w:i/>
                <w:sz w:val="18"/>
              </w:rPr>
              <w:t>on</w:t>
            </w:r>
            <w:r w:rsidRPr="00731161">
              <w:rPr>
                <w:i/>
                <w:spacing w:val="-3"/>
                <w:sz w:val="18"/>
              </w:rPr>
              <w:t xml:space="preserve"> </w:t>
            </w:r>
            <w:r w:rsidRPr="00731161">
              <w:rPr>
                <w:i/>
                <w:sz w:val="18"/>
              </w:rPr>
              <w:t>implications</w:t>
            </w:r>
            <w:r w:rsidRPr="00731161">
              <w:rPr>
                <w:i/>
                <w:spacing w:val="-5"/>
                <w:sz w:val="18"/>
              </w:rPr>
              <w:t xml:space="preserve"> </w:t>
            </w:r>
            <w:r w:rsidRPr="00731161">
              <w:rPr>
                <w:i/>
                <w:sz w:val="18"/>
              </w:rPr>
              <w:t>for</w:t>
            </w:r>
            <w:r w:rsidRPr="00731161">
              <w:rPr>
                <w:i/>
                <w:spacing w:val="-7"/>
                <w:sz w:val="18"/>
              </w:rPr>
              <w:t xml:space="preserve"> </w:t>
            </w:r>
            <w:r w:rsidRPr="00731161">
              <w:rPr>
                <w:i/>
                <w:sz w:val="18"/>
              </w:rPr>
              <w:t>society</w:t>
            </w:r>
            <w:r w:rsidRPr="00731161">
              <w:rPr>
                <w:i/>
                <w:spacing w:val="-6"/>
                <w:sz w:val="18"/>
              </w:rPr>
              <w:t xml:space="preserve"> </w:t>
            </w:r>
            <w:r w:rsidRPr="00731161">
              <w:rPr>
                <w:i/>
                <w:sz w:val="18"/>
              </w:rPr>
              <w:t>(e.g.</w:t>
            </w:r>
            <w:r w:rsidRPr="00731161">
              <w:rPr>
                <w:i/>
                <w:spacing w:val="-6"/>
                <w:sz w:val="18"/>
              </w:rPr>
              <w:t xml:space="preserve"> </w:t>
            </w:r>
            <w:r w:rsidRPr="00731161">
              <w:rPr>
                <w:i/>
                <w:sz w:val="18"/>
              </w:rPr>
              <w:t>social relevance, policy implications)</w:t>
            </w:r>
          </w:p>
        </w:tc>
        <w:tc>
          <w:tcPr>
            <w:tcW w:w="3260" w:type="dxa"/>
          </w:tcPr>
          <w:p w14:paraId="2DB9C1A8" w14:textId="09F9D034" w:rsidR="00482974" w:rsidRPr="00731161" w:rsidRDefault="00BD7F7D" w:rsidP="00E1014B">
            <w:pPr>
              <w:pStyle w:val="TableParagraph"/>
              <w:numPr>
                <w:ilvl w:val="0"/>
                <w:numId w:val="3"/>
              </w:numPr>
              <w:tabs>
                <w:tab w:val="left" w:pos="464"/>
                <w:tab w:val="left" w:pos="465"/>
              </w:tabs>
              <w:ind w:hanging="361"/>
            </w:pPr>
            <w:r>
              <w:t>The research question was answered adequately; however, the theoretical implications should be tackled more deeply. Limitations could be tackled more extensively.</w:t>
            </w:r>
          </w:p>
        </w:tc>
      </w:tr>
      <w:tr w:rsidR="00482974" w:rsidRPr="00BE3C06" w14:paraId="41D1290D" w14:textId="77777777" w:rsidTr="00482974">
        <w:trPr>
          <w:trHeight w:val="802"/>
        </w:trPr>
        <w:tc>
          <w:tcPr>
            <w:tcW w:w="1892" w:type="dxa"/>
          </w:tcPr>
          <w:p w14:paraId="247787DC" w14:textId="77777777" w:rsidR="00482974" w:rsidRPr="00731161" w:rsidRDefault="00482974" w:rsidP="00E1014B">
            <w:pPr>
              <w:pStyle w:val="TableParagraph"/>
              <w:spacing w:line="242" w:lineRule="auto"/>
              <w:ind w:left="110" w:right="123"/>
              <w:rPr>
                <w:b/>
              </w:rPr>
            </w:pPr>
            <w:r w:rsidRPr="00731161">
              <w:rPr>
                <w:b/>
              </w:rPr>
              <w:lastRenderedPageBreak/>
              <w:t>6.</w:t>
            </w:r>
            <w:r w:rsidRPr="00731161">
              <w:rPr>
                <w:b/>
                <w:spacing w:val="-13"/>
              </w:rPr>
              <w:t xml:space="preserve"> </w:t>
            </w:r>
            <w:r w:rsidRPr="00731161">
              <w:rPr>
                <w:b/>
              </w:rPr>
              <w:t>Structure</w:t>
            </w:r>
            <w:r w:rsidRPr="00731161">
              <w:rPr>
                <w:b/>
                <w:spacing w:val="-12"/>
              </w:rPr>
              <w:t xml:space="preserve"> </w:t>
            </w:r>
            <w:r w:rsidRPr="00731161">
              <w:rPr>
                <w:b/>
              </w:rPr>
              <w:t xml:space="preserve">and </w:t>
            </w:r>
            <w:r w:rsidRPr="00731161">
              <w:rPr>
                <w:b/>
                <w:spacing w:val="-2"/>
              </w:rPr>
              <w:t>Argumentation</w:t>
            </w:r>
          </w:p>
        </w:tc>
        <w:tc>
          <w:tcPr>
            <w:tcW w:w="4971" w:type="dxa"/>
          </w:tcPr>
          <w:p w14:paraId="18A3D306" w14:textId="77777777" w:rsidR="00482974" w:rsidRPr="00731161" w:rsidRDefault="00482974" w:rsidP="00E1014B">
            <w:pPr>
              <w:pStyle w:val="TableParagraph"/>
              <w:numPr>
                <w:ilvl w:val="0"/>
                <w:numId w:val="2"/>
              </w:numPr>
              <w:tabs>
                <w:tab w:val="left" w:pos="464"/>
                <w:tab w:val="left" w:pos="465"/>
              </w:tabs>
              <w:spacing w:line="242" w:lineRule="auto"/>
              <w:ind w:right="1191"/>
            </w:pPr>
            <w:r w:rsidRPr="00731161">
              <w:t>Organization</w:t>
            </w:r>
            <w:r w:rsidRPr="00731161">
              <w:rPr>
                <w:spacing w:val="-9"/>
              </w:rPr>
              <w:t xml:space="preserve"> </w:t>
            </w:r>
            <w:r w:rsidRPr="00731161">
              <w:t>of</w:t>
            </w:r>
            <w:r w:rsidRPr="00731161">
              <w:rPr>
                <w:spacing w:val="-11"/>
              </w:rPr>
              <w:t xml:space="preserve"> </w:t>
            </w:r>
            <w:r w:rsidRPr="00731161">
              <w:t>paper</w:t>
            </w:r>
            <w:r w:rsidRPr="00731161">
              <w:rPr>
                <w:spacing w:val="-10"/>
              </w:rPr>
              <w:t xml:space="preserve"> </w:t>
            </w:r>
            <w:r w:rsidRPr="00731161">
              <w:t>(sections,</w:t>
            </w:r>
            <w:r w:rsidRPr="00731161">
              <w:rPr>
                <w:spacing w:val="-8"/>
              </w:rPr>
              <w:t xml:space="preserve"> </w:t>
            </w:r>
            <w:r w:rsidRPr="00731161">
              <w:t>subsections,</w:t>
            </w:r>
            <w:r w:rsidRPr="00731161">
              <w:rPr>
                <w:spacing w:val="-8"/>
              </w:rPr>
              <w:t xml:space="preserve"> </w:t>
            </w:r>
            <w:r w:rsidRPr="00731161">
              <w:t xml:space="preserve">and </w:t>
            </w:r>
            <w:r w:rsidRPr="00731161">
              <w:rPr>
                <w:spacing w:val="-2"/>
              </w:rPr>
              <w:t>paragraphs)</w:t>
            </w:r>
          </w:p>
          <w:p w14:paraId="5FE34753" w14:textId="77777777" w:rsidR="00482974" w:rsidRPr="00731161" w:rsidRDefault="00482974" w:rsidP="00E1014B">
            <w:pPr>
              <w:pStyle w:val="TableParagraph"/>
              <w:numPr>
                <w:ilvl w:val="0"/>
                <w:numId w:val="2"/>
              </w:numPr>
              <w:tabs>
                <w:tab w:val="left" w:pos="464"/>
                <w:tab w:val="left" w:pos="465"/>
              </w:tabs>
              <w:spacing w:line="242" w:lineRule="exact"/>
              <w:ind w:hanging="361"/>
            </w:pPr>
            <w:r w:rsidRPr="00731161">
              <w:t>Sharp,</w:t>
            </w:r>
            <w:r w:rsidRPr="00731161">
              <w:rPr>
                <w:spacing w:val="-7"/>
              </w:rPr>
              <w:t xml:space="preserve"> </w:t>
            </w:r>
            <w:r w:rsidRPr="00731161">
              <w:t>convincing</w:t>
            </w:r>
            <w:r w:rsidRPr="00731161">
              <w:rPr>
                <w:spacing w:val="-4"/>
              </w:rPr>
              <w:t xml:space="preserve"> </w:t>
            </w:r>
            <w:r w:rsidRPr="00731161">
              <w:rPr>
                <w:spacing w:val="-2"/>
              </w:rPr>
              <w:t>argumentation</w:t>
            </w:r>
          </w:p>
        </w:tc>
        <w:tc>
          <w:tcPr>
            <w:tcW w:w="3260" w:type="dxa"/>
          </w:tcPr>
          <w:p w14:paraId="2D341332" w14:textId="6EE02C0E" w:rsidR="00482974" w:rsidRPr="00731161" w:rsidRDefault="00BD7F7D" w:rsidP="00E1014B">
            <w:pPr>
              <w:pStyle w:val="TableParagraph"/>
              <w:numPr>
                <w:ilvl w:val="0"/>
                <w:numId w:val="2"/>
              </w:numPr>
              <w:tabs>
                <w:tab w:val="left" w:pos="464"/>
                <w:tab w:val="left" w:pos="465"/>
              </w:tabs>
              <w:spacing w:line="242" w:lineRule="auto"/>
              <w:ind w:right="1191"/>
            </w:pPr>
            <w:r>
              <w:t xml:space="preserve">Remember to put the number on the pages and to quote your sources methodically. Moreover, consistency is important throughout the whole thesis, meaning that you should use always the same terms to explain your concepts. </w:t>
            </w:r>
          </w:p>
        </w:tc>
      </w:tr>
      <w:tr w:rsidR="00482974" w:rsidRPr="00731161" w14:paraId="131D9CE4" w14:textId="77777777" w:rsidTr="00482974">
        <w:trPr>
          <w:trHeight w:val="2415"/>
        </w:trPr>
        <w:tc>
          <w:tcPr>
            <w:tcW w:w="1892" w:type="dxa"/>
          </w:tcPr>
          <w:p w14:paraId="1020A0EE" w14:textId="77777777" w:rsidR="00482974" w:rsidRPr="00731161" w:rsidRDefault="00482974" w:rsidP="00E1014B">
            <w:pPr>
              <w:pStyle w:val="TableParagraph"/>
              <w:ind w:left="110"/>
              <w:rPr>
                <w:b/>
              </w:rPr>
            </w:pPr>
            <w:r w:rsidRPr="00731161">
              <w:rPr>
                <w:b/>
              </w:rPr>
              <w:t>Specific</w:t>
            </w:r>
            <w:r w:rsidRPr="00731161">
              <w:rPr>
                <w:b/>
                <w:spacing w:val="-13"/>
              </w:rPr>
              <w:t xml:space="preserve"> </w:t>
            </w:r>
            <w:r w:rsidRPr="00731161">
              <w:rPr>
                <w:b/>
              </w:rPr>
              <w:t>Concept</w:t>
            </w:r>
            <w:r w:rsidRPr="00731161">
              <w:rPr>
                <w:b/>
                <w:spacing w:val="-12"/>
              </w:rPr>
              <w:t xml:space="preserve"> </w:t>
            </w:r>
            <w:r w:rsidRPr="00731161">
              <w:rPr>
                <w:b/>
              </w:rPr>
              <w:t xml:space="preserve">Version </w:t>
            </w:r>
            <w:r w:rsidRPr="00731161">
              <w:rPr>
                <w:b/>
                <w:spacing w:val="-2"/>
              </w:rPr>
              <w:t>requirements</w:t>
            </w:r>
          </w:p>
        </w:tc>
        <w:tc>
          <w:tcPr>
            <w:tcW w:w="4971" w:type="dxa"/>
          </w:tcPr>
          <w:p w14:paraId="4ECA8FB2" w14:textId="77777777" w:rsidR="00482974" w:rsidRPr="00731161" w:rsidRDefault="00482974" w:rsidP="00E1014B">
            <w:pPr>
              <w:pStyle w:val="TableParagraph"/>
              <w:numPr>
                <w:ilvl w:val="0"/>
                <w:numId w:val="1"/>
              </w:numPr>
              <w:tabs>
                <w:tab w:val="left" w:pos="464"/>
                <w:tab w:val="left" w:pos="465"/>
              </w:tabs>
              <w:ind w:right="497"/>
            </w:pPr>
            <w:r w:rsidRPr="00731161">
              <w:t>The</w:t>
            </w:r>
            <w:r w:rsidRPr="00731161">
              <w:rPr>
                <w:spacing w:val="-5"/>
              </w:rPr>
              <w:t xml:space="preserve"> </w:t>
            </w:r>
            <w:r w:rsidRPr="00731161">
              <w:t>concept</w:t>
            </w:r>
            <w:r w:rsidRPr="00731161">
              <w:rPr>
                <w:spacing w:val="-4"/>
              </w:rPr>
              <w:t xml:space="preserve"> </w:t>
            </w:r>
            <w:r w:rsidRPr="00731161">
              <w:t>version</w:t>
            </w:r>
            <w:r w:rsidRPr="00731161">
              <w:rPr>
                <w:spacing w:val="-5"/>
              </w:rPr>
              <w:t xml:space="preserve"> </w:t>
            </w:r>
            <w:r w:rsidRPr="00731161">
              <w:t>has</w:t>
            </w:r>
            <w:r w:rsidRPr="00731161">
              <w:rPr>
                <w:spacing w:val="-6"/>
              </w:rPr>
              <w:t xml:space="preserve"> </w:t>
            </w:r>
            <w:r w:rsidRPr="00731161">
              <w:t>a</w:t>
            </w:r>
            <w:r w:rsidRPr="00731161">
              <w:rPr>
                <w:spacing w:val="-5"/>
              </w:rPr>
              <w:t xml:space="preserve"> </w:t>
            </w:r>
            <w:r w:rsidRPr="00731161">
              <w:t>minimum</w:t>
            </w:r>
            <w:r w:rsidRPr="00731161">
              <w:rPr>
                <w:spacing w:val="-5"/>
              </w:rPr>
              <w:t xml:space="preserve"> </w:t>
            </w:r>
            <w:r w:rsidRPr="00731161">
              <w:t>word</w:t>
            </w:r>
            <w:r w:rsidRPr="00731161">
              <w:rPr>
                <w:spacing w:val="-5"/>
              </w:rPr>
              <w:t xml:space="preserve"> </w:t>
            </w:r>
            <w:r w:rsidRPr="00731161">
              <w:t>count</w:t>
            </w:r>
            <w:r w:rsidRPr="00731161">
              <w:rPr>
                <w:spacing w:val="-4"/>
              </w:rPr>
              <w:t xml:space="preserve"> </w:t>
            </w:r>
            <w:r w:rsidRPr="00731161">
              <w:t>of</w:t>
            </w:r>
            <w:r w:rsidRPr="00731161">
              <w:rPr>
                <w:spacing w:val="-7"/>
              </w:rPr>
              <w:t xml:space="preserve"> </w:t>
            </w:r>
            <w:r w:rsidRPr="00731161">
              <w:t xml:space="preserve">8,000 </w:t>
            </w:r>
            <w:r w:rsidRPr="00731161">
              <w:rPr>
                <w:spacing w:val="-2"/>
              </w:rPr>
              <w:t>words.</w:t>
            </w:r>
          </w:p>
          <w:p w14:paraId="4BF77335" w14:textId="77777777" w:rsidR="00482974" w:rsidRPr="00731161" w:rsidRDefault="00482974" w:rsidP="00E1014B">
            <w:pPr>
              <w:pStyle w:val="TableParagraph"/>
              <w:numPr>
                <w:ilvl w:val="0"/>
                <w:numId w:val="1"/>
              </w:numPr>
              <w:tabs>
                <w:tab w:val="left" w:pos="464"/>
                <w:tab w:val="left" w:pos="465"/>
              </w:tabs>
              <w:spacing w:before="3"/>
              <w:ind w:right="684"/>
            </w:pPr>
            <w:r w:rsidRPr="00731161">
              <w:t>Introduction,</w:t>
            </w:r>
            <w:r w:rsidRPr="00731161">
              <w:rPr>
                <w:spacing w:val="-6"/>
              </w:rPr>
              <w:t xml:space="preserve"> </w:t>
            </w:r>
            <w:r w:rsidRPr="00731161">
              <w:t>Theory,</w:t>
            </w:r>
            <w:r w:rsidRPr="00731161">
              <w:rPr>
                <w:spacing w:val="-5"/>
              </w:rPr>
              <w:t xml:space="preserve"> </w:t>
            </w:r>
            <w:r w:rsidRPr="00731161">
              <w:t>and</w:t>
            </w:r>
            <w:r w:rsidRPr="00731161">
              <w:rPr>
                <w:spacing w:val="-6"/>
              </w:rPr>
              <w:t xml:space="preserve"> </w:t>
            </w:r>
            <w:r w:rsidRPr="00731161">
              <w:t>Methods</w:t>
            </w:r>
            <w:r w:rsidRPr="00731161">
              <w:rPr>
                <w:spacing w:val="-7"/>
              </w:rPr>
              <w:t xml:space="preserve"> </w:t>
            </w:r>
            <w:r w:rsidRPr="00731161">
              <w:t>chapter</w:t>
            </w:r>
            <w:r w:rsidRPr="00731161">
              <w:rPr>
                <w:spacing w:val="-7"/>
              </w:rPr>
              <w:t xml:space="preserve"> </w:t>
            </w:r>
            <w:r w:rsidRPr="00731161">
              <w:t>need</w:t>
            </w:r>
            <w:r w:rsidRPr="00731161">
              <w:rPr>
                <w:spacing w:val="-6"/>
              </w:rPr>
              <w:t xml:space="preserve"> </w:t>
            </w:r>
            <w:r w:rsidRPr="00731161">
              <w:t>to</w:t>
            </w:r>
            <w:r w:rsidRPr="00731161">
              <w:rPr>
                <w:spacing w:val="-6"/>
              </w:rPr>
              <w:t xml:space="preserve"> </w:t>
            </w:r>
            <w:r w:rsidRPr="00731161">
              <w:t xml:space="preserve">be completed and have all elements as discussed here </w:t>
            </w:r>
            <w:r w:rsidRPr="00731161">
              <w:rPr>
                <w:spacing w:val="-2"/>
              </w:rPr>
              <w:t>presented.</w:t>
            </w:r>
          </w:p>
          <w:p w14:paraId="6F0BA665" w14:textId="77777777" w:rsidR="00482974" w:rsidRPr="00731161" w:rsidRDefault="00482974" w:rsidP="00E1014B">
            <w:pPr>
              <w:pStyle w:val="TableParagraph"/>
              <w:numPr>
                <w:ilvl w:val="0"/>
                <w:numId w:val="1"/>
              </w:numPr>
              <w:tabs>
                <w:tab w:val="left" w:pos="465"/>
              </w:tabs>
              <w:ind w:right="436"/>
              <w:jc w:val="both"/>
            </w:pPr>
            <w:r w:rsidRPr="00731161">
              <w:t>You</w:t>
            </w:r>
            <w:r w:rsidRPr="00731161">
              <w:rPr>
                <w:spacing w:val="-5"/>
              </w:rPr>
              <w:t xml:space="preserve"> </w:t>
            </w:r>
            <w:r w:rsidRPr="00731161">
              <w:t>are</w:t>
            </w:r>
            <w:r w:rsidRPr="00731161">
              <w:rPr>
                <w:spacing w:val="-4"/>
              </w:rPr>
              <w:t xml:space="preserve"> </w:t>
            </w:r>
            <w:r w:rsidRPr="00731161">
              <w:t>allowed</w:t>
            </w:r>
            <w:r w:rsidRPr="00731161">
              <w:rPr>
                <w:spacing w:val="-4"/>
              </w:rPr>
              <w:t xml:space="preserve"> </w:t>
            </w:r>
            <w:r w:rsidRPr="00731161">
              <w:t>to</w:t>
            </w:r>
            <w:r w:rsidRPr="00731161">
              <w:rPr>
                <w:spacing w:val="-5"/>
              </w:rPr>
              <w:t xml:space="preserve"> </w:t>
            </w:r>
            <w:r w:rsidRPr="00731161">
              <w:t>continue</w:t>
            </w:r>
            <w:r w:rsidRPr="00731161">
              <w:rPr>
                <w:spacing w:val="-5"/>
              </w:rPr>
              <w:t xml:space="preserve"> </w:t>
            </w:r>
            <w:r w:rsidRPr="00731161">
              <w:t>to</w:t>
            </w:r>
            <w:r w:rsidRPr="00731161">
              <w:rPr>
                <w:spacing w:val="-5"/>
              </w:rPr>
              <w:t xml:space="preserve"> </w:t>
            </w:r>
            <w:r w:rsidRPr="00731161">
              <w:t>submit</w:t>
            </w:r>
            <w:r w:rsidRPr="00731161">
              <w:rPr>
                <w:spacing w:val="-4"/>
              </w:rPr>
              <w:t xml:space="preserve"> </w:t>
            </w:r>
            <w:r w:rsidRPr="00731161">
              <w:t>the</w:t>
            </w:r>
            <w:r w:rsidRPr="00731161">
              <w:rPr>
                <w:spacing w:val="-5"/>
              </w:rPr>
              <w:t xml:space="preserve"> </w:t>
            </w:r>
            <w:r w:rsidRPr="00731161">
              <w:t>final</w:t>
            </w:r>
            <w:r w:rsidRPr="00731161">
              <w:rPr>
                <w:spacing w:val="-5"/>
              </w:rPr>
              <w:t xml:space="preserve"> </w:t>
            </w:r>
            <w:r w:rsidRPr="00731161">
              <w:t>version</w:t>
            </w:r>
            <w:r w:rsidRPr="00731161">
              <w:rPr>
                <w:spacing w:val="-5"/>
              </w:rPr>
              <w:t xml:space="preserve"> </w:t>
            </w:r>
            <w:r w:rsidRPr="00731161">
              <w:t>of the</w:t>
            </w:r>
            <w:r w:rsidRPr="00731161">
              <w:rPr>
                <w:spacing w:val="-1"/>
              </w:rPr>
              <w:t xml:space="preserve"> </w:t>
            </w:r>
            <w:r w:rsidRPr="00731161">
              <w:t>bachelor</w:t>
            </w:r>
            <w:r w:rsidRPr="00731161">
              <w:rPr>
                <w:spacing w:val="-2"/>
              </w:rPr>
              <w:t xml:space="preserve"> </w:t>
            </w:r>
            <w:r w:rsidRPr="00731161">
              <w:t>thesis</w:t>
            </w:r>
            <w:r w:rsidRPr="00731161">
              <w:rPr>
                <w:spacing w:val="-2"/>
              </w:rPr>
              <w:t xml:space="preserve"> </w:t>
            </w:r>
            <w:r w:rsidRPr="00731161">
              <w:t>if</w:t>
            </w:r>
            <w:r w:rsidRPr="00731161">
              <w:rPr>
                <w:spacing w:val="-3"/>
              </w:rPr>
              <w:t xml:space="preserve"> </w:t>
            </w:r>
            <w:r w:rsidRPr="00731161">
              <w:t>at least 4</w:t>
            </w:r>
            <w:r w:rsidRPr="00731161">
              <w:rPr>
                <w:spacing w:val="-2"/>
              </w:rPr>
              <w:t xml:space="preserve"> </w:t>
            </w:r>
            <w:r w:rsidRPr="00731161">
              <w:t>of</w:t>
            </w:r>
            <w:r w:rsidRPr="00731161">
              <w:rPr>
                <w:spacing w:val="-3"/>
              </w:rPr>
              <w:t xml:space="preserve"> </w:t>
            </w:r>
            <w:r w:rsidRPr="00731161">
              <w:t>the</w:t>
            </w:r>
            <w:r w:rsidRPr="00731161">
              <w:rPr>
                <w:spacing w:val="-1"/>
              </w:rPr>
              <w:t xml:space="preserve"> </w:t>
            </w:r>
            <w:r w:rsidRPr="00731161">
              <w:t>6</w:t>
            </w:r>
            <w:r w:rsidRPr="00731161">
              <w:rPr>
                <w:spacing w:val="-2"/>
              </w:rPr>
              <w:t xml:space="preserve"> </w:t>
            </w:r>
            <w:r w:rsidRPr="00731161">
              <w:t>points</w:t>
            </w:r>
            <w:r w:rsidRPr="00731161">
              <w:rPr>
                <w:spacing w:val="-2"/>
              </w:rPr>
              <w:t xml:space="preserve"> </w:t>
            </w:r>
            <w:r w:rsidRPr="00731161">
              <w:t>mentioned above are considered by your primary supervisor as</w:t>
            </w:r>
          </w:p>
          <w:p w14:paraId="2CFB7158" w14:textId="77777777" w:rsidR="00482974" w:rsidRPr="00731161" w:rsidRDefault="00482974" w:rsidP="00E1014B">
            <w:pPr>
              <w:pStyle w:val="TableParagraph"/>
              <w:spacing w:line="244" w:lineRule="exact"/>
              <w:ind w:left="464"/>
            </w:pPr>
            <w:r w:rsidRPr="00731161">
              <w:rPr>
                <w:spacing w:val="-2"/>
              </w:rPr>
              <w:t>sufficient.</w:t>
            </w:r>
          </w:p>
        </w:tc>
        <w:tc>
          <w:tcPr>
            <w:tcW w:w="3260" w:type="dxa"/>
          </w:tcPr>
          <w:p w14:paraId="4538122A" w14:textId="77777777" w:rsidR="00482974" w:rsidRPr="00731161" w:rsidRDefault="00482974" w:rsidP="00E1014B">
            <w:pPr>
              <w:pStyle w:val="TableParagraph"/>
              <w:numPr>
                <w:ilvl w:val="0"/>
                <w:numId w:val="1"/>
              </w:numPr>
              <w:tabs>
                <w:tab w:val="left" w:pos="464"/>
                <w:tab w:val="left" w:pos="465"/>
              </w:tabs>
              <w:ind w:right="497"/>
            </w:pPr>
          </w:p>
        </w:tc>
      </w:tr>
    </w:tbl>
    <w:p w14:paraId="104190E1" w14:textId="77777777" w:rsidR="00482974" w:rsidRPr="00482974" w:rsidRDefault="00482974" w:rsidP="00482974">
      <w:pPr>
        <w:rPr>
          <w:lang w:val="en-US"/>
        </w:rPr>
      </w:pPr>
    </w:p>
    <w:sectPr w:rsidR="00482974" w:rsidRPr="00482974" w:rsidSect="004829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1EDA"/>
    <w:multiLevelType w:val="hybridMultilevel"/>
    <w:tmpl w:val="AF5AAA0E"/>
    <w:lvl w:ilvl="0" w:tplc="8D324398">
      <w:numFmt w:val="bullet"/>
      <w:lvlText w:val="•"/>
      <w:lvlJc w:val="left"/>
      <w:pPr>
        <w:ind w:left="464" w:hanging="360"/>
      </w:pPr>
      <w:rPr>
        <w:rFonts w:ascii="Calibri" w:eastAsia="Calibri" w:hAnsi="Calibri" w:cs="Calibri" w:hint="default"/>
        <w:b w:val="0"/>
        <w:bCs w:val="0"/>
        <w:i w:val="0"/>
        <w:iCs w:val="0"/>
        <w:w w:val="100"/>
        <w:sz w:val="22"/>
        <w:szCs w:val="22"/>
        <w:lang w:val="en-US" w:eastAsia="en-US" w:bidi="ar-SA"/>
      </w:rPr>
    </w:lvl>
    <w:lvl w:ilvl="1" w:tplc="80362432">
      <w:numFmt w:val="bullet"/>
      <w:lvlText w:val="•"/>
      <w:lvlJc w:val="left"/>
      <w:pPr>
        <w:ind w:left="1018" w:hanging="360"/>
      </w:pPr>
      <w:rPr>
        <w:rFonts w:hint="default"/>
        <w:lang w:val="en-US" w:eastAsia="en-US" w:bidi="ar-SA"/>
      </w:rPr>
    </w:lvl>
    <w:lvl w:ilvl="2" w:tplc="E702D79E">
      <w:numFmt w:val="bullet"/>
      <w:lvlText w:val="•"/>
      <w:lvlJc w:val="left"/>
      <w:pPr>
        <w:ind w:left="1576" w:hanging="360"/>
      </w:pPr>
      <w:rPr>
        <w:rFonts w:hint="default"/>
        <w:lang w:val="en-US" w:eastAsia="en-US" w:bidi="ar-SA"/>
      </w:rPr>
    </w:lvl>
    <w:lvl w:ilvl="3" w:tplc="76AAFDA8">
      <w:numFmt w:val="bullet"/>
      <w:lvlText w:val="•"/>
      <w:lvlJc w:val="left"/>
      <w:pPr>
        <w:ind w:left="2134" w:hanging="360"/>
      </w:pPr>
      <w:rPr>
        <w:rFonts w:hint="default"/>
        <w:lang w:val="en-US" w:eastAsia="en-US" w:bidi="ar-SA"/>
      </w:rPr>
    </w:lvl>
    <w:lvl w:ilvl="4" w:tplc="B0F2E4E8">
      <w:numFmt w:val="bullet"/>
      <w:lvlText w:val="•"/>
      <w:lvlJc w:val="left"/>
      <w:pPr>
        <w:ind w:left="2693" w:hanging="360"/>
      </w:pPr>
      <w:rPr>
        <w:rFonts w:hint="default"/>
        <w:lang w:val="en-US" w:eastAsia="en-US" w:bidi="ar-SA"/>
      </w:rPr>
    </w:lvl>
    <w:lvl w:ilvl="5" w:tplc="3FE6E918">
      <w:numFmt w:val="bullet"/>
      <w:lvlText w:val="•"/>
      <w:lvlJc w:val="left"/>
      <w:pPr>
        <w:ind w:left="3251" w:hanging="360"/>
      </w:pPr>
      <w:rPr>
        <w:rFonts w:hint="default"/>
        <w:lang w:val="en-US" w:eastAsia="en-US" w:bidi="ar-SA"/>
      </w:rPr>
    </w:lvl>
    <w:lvl w:ilvl="6" w:tplc="E9BA163A">
      <w:numFmt w:val="bullet"/>
      <w:lvlText w:val="•"/>
      <w:lvlJc w:val="left"/>
      <w:pPr>
        <w:ind w:left="3809" w:hanging="360"/>
      </w:pPr>
      <w:rPr>
        <w:rFonts w:hint="default"/>
        <w:lang w:val="en-US" w:eastAsia="en-US" w:bidi="ar-SA"/>
      </w:rPr>
    </w:lvl>
    <w:lvl w:ilvl="7" w:tplc="2EA0349A">
      <w:numFmt w:val="bullet"/>
      <w:lvlText w:val="•"/>
      <w:lvlJc w:val="left"/>
      <w:pPr>
        <w:ind w:left="4368" w:hanging="360"/>
      </w:pPr>
      <w:rPr>
        <w:rFonts w:hint="default"/>
        <w:lang w:val="en-US" w:eastAsia="en-US" w:bidi="ar-SA"/>
      </w:rPr>
    </w:lvl>
    <w:lvl w:ilvl="8" w:tplc="579C612C">
      <w:numFmt w:val="bullet"/>
      <w:lvlText w:val="•"/>
      <w:lvlJc w:val="left"/>
      <w:pPr>
        <w:ind w:left="4926" w:hanging="360"/>
      </w:pPr>
      <w:rPr>
        <w:rFonts w:hint="default"/>
        <w:lang w:val="en-US" w:eastAsia="en-US" w:bidi="ar-SA"/>
      </w:rPr>
    </w:lvl>
  </w:abstractNum>
  <w:abstractNum w:abstractNumId="1" w15:restartNumberingAfterBreak="0">
    <w:nsid w:val="19E642D4"/>
    <w:multiLevelType w:val="hybridMultilevel"/>
    <w:tmpl w:val="1DA6DB12"/>
    <w:lvl w:ilvl="0" w:tplc="F29A8DD6">
      <w:numFmt w:val="bullet"/>
      <w:lvlText w:val=""/>
      <w:lvlJc w:val="left"/>
      <w:pPr>
        <w:ind w:left="464" w:hanging="360"/>
      </w:pPr>
      <w:rPr>
        <w:rFonts w:ascii="Symbol" w:eastAsia="Symbol" w:hAnsi="Symbol" w:cs="Symbol" w:hint="default"/>
        <w:b w:val="0"/>
        <w:bCs w:val="0"/>
        <w:i w:val="0"/>
        <w:iCs w:val="0"/>
        <w:w w:val="100"/>
        <w:sz w:val="22"/>
        <w:szCs w:val="22"/>
        <w:lang w:val="en-US" w:eastAsia="en-US" w:bidi="ar-SA"/>
      </w:rPr>
    </w:lvl>
    <w:lvl w:ilvl="1" w:tplc="F60842BA">
      <w:numFmt w:val="bullet"/>
      <w:lvlText w:val="•"/>
      <w:lvlJc w:val="left"/>
      <w:pPr>
        <w:ind w:left="1018" w:hanging="360"/>
      </w:pPr>
      <w:rPr>
        <w:rFonts w:hint="default"/>
        <w:lang w:val="en-US" w:eastAsia="en-US" w:bidi="ar-SA"/>
      </w:rPr>
    </w:lvl>
    <w:lvl w:ilvl="2" w:tplc="54B63F64">
      <w:numFmt w:val="bullet"/>
      <w:lvlText w:val="•"/>
      <w:lvlJc w:val="left"/>
      <w:pPr>
        <w:ind w:left="1576" w:hanging="360"/>
      </w:pPr>
      <w:rPr>
        <w:rFonts w:hint="default"/>
        <w:lang w:val="en-US" w:eastAsia="en-US" w:bidi="ar-SA"/>
      </w:rPr>
    </w:lvl>
    <w:lvl w:ilvl="3" w:tplc="679ADABA">
      <w:numFmt w:val="bullet"/>
      <w:lvlText w:val="•"/>
      <w:lvlJc w:val="left"/>
      <w:pPr>
        <w:ind w:left="2134" w:hanging="360"/>
      </w:pPr>
      <w:rPr>
        <w:rFonts w:hint="default"/>
        <w:lang w:val="en-US" w:eastAsia="en-US" w:bidi="ar-SA"/>
      </w:rPr>
    </w:lvl>
    <w:lvl w:ilvl="4" w:tplc="941C8F74">
      <w:numFmt w:val="bullet"/>
      <w:lvlText w:val="•"/>
      <w:lvlJc w:val="left"/>
      <w:pPr>
        <w:ind w:left="2693" w:hanging="360"/>
      </w:pPr>
      <w:rPr>
        <w:rFonts w:hint="default"/>
        <w:lang w:val="en-US" w:eastAsia="en-US" w:bidi="ar-SA"/>
      </w:rPr>
    </w:lvl>
    <w:lvl w:ilvl="5" w:tplc="EAA8D4D0">
      <w:numFmt w:val="bullet"/>
      <w:lvlText w:val="•"/>
      <w:lvlJc w:val="left"/>
      <w:pPr>
        <w:ind w:left="3251" w:hanging="360"/>
      </w:pPr>
      <w:rPr>
        <w:rFonts w:hint="default"/>
        <w:lang w:val="en-US" w:eastAsia="en-US" w:bidi="ar-SA"/>
      </w:rPr>
    </w:lvl>
    <w:lvl w:ilvl="6" w:tplc="E3D6058E">
      <w:numFmt w:val="bullet"/>
      <w:lvlText w:val="•"/>
      <w:lvlJc w:val="left"/>
      <w:pPr>
        <w:ind w:left="3809" w:hanging="360"/>
      </w:pPr>
      <w:rPr>
        <w:rFonts w:hint="default"/>
        <w:lang w:val="en-US" w:eastAsia="en-US" w:bidi="ar-SA"/>
      </w:rPr>
    </w:lvl>
    <w:lvl w:ilvl="7" w:tplc="9764766E">
      <w:numFmt w:val="bullet"/>
      <w:lvlText w:val="•"/>
      <w:lvlJc w:val="left"/>
      <w:pPr>
        <w:ind w:left="4368" w:hanging="360"/>
      </w:pPr>
      <w:rPr>
        <w:rFonts w:hint="default"/>
        <w:lang w:val="en-US" w:eastAsia="en-US" w:bidi="ar-SA"/>
      </w:rPr>
    </w:lvl>
    <w:lvl w:ilvl="8" w:tplc="C108ED7E">
      <w:numFmt w:val="bullet"/>
      <w:lvlText w:val="•"/>
      <w:lvlJc w:val="left"/>
      <w:pPr>
        <w:ind w:left="4926" w:hanging="360"/>
      </w:pPr>
      <w:rPr>
        <w:rFonts w:hint="default"/>
        <w:lang w:val="en-US" w:eastAsia="en-US" w:bidi="ar-SA"/>
      </w:rPr>
    </w:lvl>
  </w:abstractNum>
  <w:abstractNum w:abstractNumId="2" w15:restartNumberingAfterBreak="0">
    <w:nsid w:val="26943941"/>
    <w:multiLevelType w:val="hybridMultilevel"/>
    <w:tmpl w:val="5BCC0A10"/>
    <w:lvl w:ilvl="0" w:tplc="68889B02">
      <w:numFmt w:val="bullet"/>
      <w:lvlText w:val="•"/>
      <w:lvlJc w:val="left"/>
      <w:pPr>
        <w:ind w:left="464" w:hanging="360"/>
      </w:pPr>
      <w:rPr>
        <w:rFonts w:ascii="Calibri" w:eastAsia="Calibri" w:hAnsi="Calibri" w:cs="Calibri" w:hint="default"/>
        <w:b w:val="0"/>
        <w:bCs w:val="0"/>
        <w:i w:val="0"/>
        <w:iCs w:val="0"/>
        <w:w w:val="100"/>
        <w:sz w:val="22"/>
        <w:szCs w:val="22"/>
        <w:lang w:val="en-US" w:eastAsia="en-US" w:bidi="ar-SA"/>
      </w:rPr>
    </w:lvl>
    <w:lvl w:ilvl="1" w:tplc="090EBF8A">
      <w:numFmt w:val="bullet"/>
      <w:lvlText w:val="•"/>
      <w:lvlJc w:val="left"/>
      <w:pPr>
        <w:ind w:left="1018" w:hanging="360"/>
      </w:pPr>
      <w:rPr>
        <w:rFonts w:hint="default"/>
        <w:lang w:val="en-US" w:eastAsia="en-US" w:bidi="ar-SA"/>
      </w:rPr>
    </w:lvl>
    <w:lvl w:ilvl="2" w:tplc="99D4F648">
      <w:numFmt w:val="bullet"/>
      <w:lvlText w:val="•"/>
      <w:lvlJc w:val="left"/>
      <w:pPr>
        <w:ind w:left="1576" w:hanging="360"/>
      </w:pPr>
      <w:rPr>
        <w:rFonts w:hint="default"/>
        <w:lang w:val="en-US" w:eastAsia="en-US" w:bidi="ar-SA"/>
      </w:rPr>
    </w:lvl>
    <w:lvl w:ilvl="3" w:tplc="C53644D4">
      <w:numFmt w:val="bullet"/>
      <w:lvlText w:val="•"/>
      <w:lvlJc w:val="left"/>
      <w:pPr>
        <w:ind w:left="2134" w:hanging="360"/>
      </w:pPr>
      <w:rPr>
        <w:rFonts w:hint="default"/>
        <w:lang w:val="en-US" w:eastAsia="en-US" w:bidi="ar-SA"/>
      </w:rPr>
    </w:lvl>
    <w:lvl w:ilvl="4" w:tplc="075473FA">
      <w:numFmt w:val="bullet"/>
      <w:lvlText w:val="•"/>
      <w:lvlJc w:val="left"/>
      <w:pPr>
        <w:ind w:left="2693" w:hanging="360"/>
      </w:pPr>
      <w:rPr>
        <w:rFonts w:hint="default"/>
        <w:lang w:val="en-US" w:eastAsia="en-US" w:bidi="ar-SA"/>
      </w:rPr>
    </w:lvl>
    <w:lvl w:ilvl="5" w:tplc="B7F23F66">
      <w:numFmt w:val="bullet"/>
      <w:lvlText w:val="•"/>
      <w:lvlJc w:val="left"/>
      <w:pPr>
        <w:ind w:left="3251" w:hanging="360"/>
      </w:pPr>
      <w:rPr>
        <w:rFonts w:hint="default"/>
        <w:lang w:val="en-US" w:eastAsia="en-US" w:bidi="ar-SA"/>
      </w:rPr>
    </w:lvl>
    <w:lvl w:ilvl="6" w:tplc="8E22518C">
      <w:numFmt w:val="bullet"/>
      <w:lvlText w:val="•"/>
      <w:lvlJc w:val="left"/>
      <w:pPr>
        <w:ind w:left="3809" w:hanging="360"/>
      </w:pPr>
      <w:rPr>
        <w:rFonts w:hint="default"/>
        <w:lang w:val="en-US" w:eastAsia="en-US" w:bidi="ar-SA"/>
      </w:rPr>
    </w:lvl>
    <w:lvl w:ilvl="7" w:tplc="F6A4A010">
      <w:numFmt w:val="bullet"/>
      <w:lvlText w:val="•"/>
      <w:lvlJc w:val="left"/>
      <w:pPr>
        <w:ind w:left="4368" w:hanging="360"/>
      </w:pPr>
      <w:rPr>
        <w:rFonts w:hint="default"/>
        <w:lang w:val="en-US" w:eastAsia="en-US" w:bidi="ar-SA"/>
      </w:rPr>
    </w:lvl>
    <w:lvl w:ilvl="8" w:tplc="2F8442FA">
      <w:numFmt w:val="bullet"/>
      <w:lvlText w:val="•"/>
      <w:lvlJc w:val="left"/>
      <w:pPr>
        <w:ind w:left="4926" w:hanging="360"/>
      </w:pPr>
      <w:rPr>
        <w:rFonts w:hint="default"/>
        <w:lang w:val="en-US" w:eastAsia="en-US" w:bidi="ar-SA"/>
      </w:rPr>
    </w:lvl>
  </w:abstractNum>
  <w:abstractNum w:abstractNumId="3" w15:restartNumberingAfterBreak="0">
    <w:nsid w:val="420A3D9C"/>
    <w:multiLevelType w:val="hybridMultilevel"/>
    <w:tmpl w:val="843444A0"/>
    <w:lvl w:ilvl="0" w:tplc="43047F8E">
      <w:numFmt w:val="bullet"/>
      <w:lvlText w:val="•"/>
      <w:lvlJc w:val="left"/>
      <w:pPr>
        <w:ind w:left="464" w:hanging="360"/>
      </w:pPr>
      <w:rPr>
        <w:rFonts w:ascii="Calibri" w:eastAsia="Calibri" w:hAnsi="Calibri" w:cs="Calibri" w:hint="default"/>
        <w:b w:val="0"/>
        <w:bCs w:val="0"/>
        <w:i w:val="0"/>
        <w:iCs w:val="0"/>
        <w:w w:val="100"/>
        <w:sz w:val="22"/>
        <w:szCs w:val="22"/>
        <w:lang w:val="en-US" w:eastAsia="en-US" w:bidi="ar-SA"/>
      </w:rPr>
    </w:lvl>
    <w:lvl w:ilvl="1" w:tplc="1292EECC">
      <w:numFmt w:val="bullet"/>
      <w:lvlText w:val="•"/>
      <w:lvlJc w:val="left"/>
      <w:pPr>
        <w:ind w:left="824" w:hanging="360"/>
      </w:pPr>
      <w:rPr>
        <w:rFonts w:ascii="Calibri" w:eastAsia="Calibri" w:hAnsi="Calibri" w:cs="Calibri" w:hint="default"/>
        <w:b w:val="0"/>
        <w:bCs w:val="0"/>
        <w:i w:val="0"/>
        <w:iCs w:val="0"/>
        <w:w w:val="100"/>
        <w:sz w:val="18"/>
        <w:szCs w:val="18"/>
        <w:lang w:val="en-US" w:eastAsia="en-US" w:bidi="ar-SA"/>
      </w:rPr>
    </w:lvl>
    <w:lvl w:ilvl="2" w:tplc="96FA9BE2">
      <w:numFmt w:val="bullet"/>
      <w:lvlText w:val="•"/>
      <w:lvlJc w:val="left"/>
      <w:pPr>
        <w:ind w:left="1400" w:hanging="360"/>
      </w:pPr>
      <w:rPr>
        <w:rFonts w:hint="default"/>
        <w:lang w:val="en-US" w:eastAsia="en-US" w:bidi="ar-SA"/>
      </w:rPr>
    </w:lvl>
    <w:lvl w:ilvl="3" w:tplc="BE543DC2">
      <w:numFmt w:val="bullet"/>
      <w:lvlText w:val="•"/>
      <w:lvlJc w:val="left"/>
      <w:pPr>
        <w:ind w:left="1980" w:hanging="360"/>
      </w:pPr>
      <w:rPr>
        <w:rFonts w:hint="default"/>
        <w:lang w:val="en-US" w:eastAsia="en-US" w:bidi="ar-SA"/>
      </w:rPr>
    </w:lvl>
    <w:lvl w:ilvl="4" w:tplc="B058D4BA">
      <w:numFmt w:val="bullet"/>
      <w:lvlText w:val="•"/>
      <w:lvlJc w:val="left"/>
      <w:pPr>
        <w:ind w:left="2561" w:hanging="360"/>
      </w:pPr>
      <w:rPr>
        <w:rFonts w:hint="default"/>
        <w:lang w:val="en-US" w:eastAsia="en-US" w:bidi="ar-SA"/>
      </w:rPr>
    </w:lvl>
    <w:lvl w:ilvl="5" w:tplc="8C26F9B8">
      <w:numFmt w:val="bullet"/>
      <w:lvlText w:val="•"/>
      <w:lvlJc w:val="left"/>
      <w:pPr>
        <w:ind w:left="3141" w:hanging="360"/>
      </w:pPr>
      <w:rPr>
        <w:rFonts w:hint="default"/>
        <w:lang w:val="en-US" w:eastAsia="en-US" w:bidi="ar-SA"/>
      </w:rPr>
    </w:lvl>
    <w:lvl w:ilvl="6" w:tplc="B2620982">
      <w:numFmt w:val="bullet"/>
      <w:lvlText w:val="•"/>
      <w:lvlJc w:val="left"/>
      <w:pPr>
        <w:ind w:left="3721" w:hanging="360"/>
      </w:pPr>
      <w:rPr>
        <w:rFonts w:hint="default"/>
        <w:lang w:val="en-US" w:eastAsia="en-US" w:bidi="ar-SA"/>
      </w:rPr>
    </w:lvl>
    <w:lvl w:ilvl="7" w:tplc="1DBAD6F0">
      <w:numFmt w:val="bullet"/>
      <w:lvlText w:val="•"/>
      <w:lvlJc w:val="left"/>
      <w:pPr>
        <w:ind w:left="4302" w:hanging="360"/>
      </w:pPr>
      <w:rPr>
        <w:rFonts w:hint="default"/>
        <w:lang w:val="en-US" w:eastAsia="en-US" w:bidi="ar-SA"/>
      </w:rPr>
    </w:lvl>
    <w:lvl w:ilvl="8" w:tplc="73AAAAC6">
      <w:numFmt w:val="bullet"/>
      <w:lvlText w:val="•"/>
      <w:lvlJc w:val="left"/>
      <w:pPr>
        <w:ind w:left="4882" w:hanging="360"/>
      </w:pPr>
      <w:rPr>
        <w:rFonts w:hint="default"/>
        <w:lang w:val="en-US" w:eastAsia="en-US" w:bidi="ar-SA"/>
      </w:rPr>
    </w:lvl>
  </w:abstractNum>
  <w:abstractNum w:abstractNumId="4" w15:restartNumberingAfterBreak="0">
    <w:nsid w:val="44DD26AC"/>
    <w:multiLevelType w:val="hybridMultilevel"/>
    <w:tmpl w:val="A04CF230"/>
    <w:lvl w:ilvl="0" w:tplc="BB961336">
      <w:numFmt w:val="bullet"/>
      <w:lvlText w:val="•"/>
      <w:lvlJc w:val="left"/>
      <w:pPr>
        <w:ind w:left="464" w:hanging="360"/>
      </w:pPr>
      <w:rPr>
        <w:rFonts w:ascii="Calibri" w:eastAsia="Calibri" w:hAnsi="Calibri" w:cs="Calibri" w:hint="default"/>
        <w:b w:val="0"/>
        <w:bCs w:val="0"/>
        <w:i w:val="0"/>
        <w:iCs w:val="0"/>
        <w:w w:val="100"/>
        <w:sz w:val="22"/>
        <w:szCs w:val="22"/>
        <w:lang w:val="en-US" w:eastAsia="en-US" w:bidi="ar-SA"/>
      </w:rPr>
    </w:lvl>
    <w:lvl w:ilvl="1" w:tplc="59521118">
      <w:numFmt w:val="bullet"/>
      <w:lvlText w:val="•"/>
      <w:lvlJc w:val="left"/>
      <w:pPr>
        <w:ind w:left="1018" w:hanging="360"/>
      </w:pPr>
      <w:rPr>
        <w:rFonts w:hint="default"/>
        <w:lang w:val="en-US" w:eastAsia="en-US" w:bidi="ar-SA"/>
      </w:rPr>
    </w:lvl>
    <w:lvl w:ilvl="2" w:tplc="29808826">
      <w:numFmt w:val="bullet"/>
      <w:lvlText w:val="•"/>
      <w:lvlJc w:val="left"/>
      <w:pPr>
        <w:ind w:left="1576" w:hanging="360"/>
      </w:pPr>
      <w:rPr>
        <w:rFonts w:hint="default"/>
        <w:lang w:val="en-US" w:eastAsia="en-US" w:bidi="ar-SA"/>
      </w:rPr>
    </w:lvl>
    <w:lvl w:ilvl="3" w:tplc="848C53C4">
      <w:numFmt w:val="bullet"/>
      <w:lvlText w:val="•"/>
      <w:lvlJc w:val="left"/>
      <w:pPr>
        <w:ind w:left="2134" w:hanging="360"/>
      </w:pPr>
      <w:rPr>
        <w:rFonts w:hint="default"/>
        <w:lang w:val="en-US" w:eastAsia="en-US" w:bidi="ar-SA"/>
      </w:rPr>
    </w:lvl>
    <w:lvl w:ilvl="4" w:tplc="0388ED9C">
      <w:numFmt w:val="bullet"/>
      <w:lvlText w:val="•"/>
      <w:lvlJc w:val="left"/>
      <w:pPr>
        <w:ind w:left="2693" w:hanging="360"/>
      </w:pPr>
      <w:rPr>
        <w:rFonts w:hint="default"/>
        <w:lang w:val="en-US" w:eastAsia="en-US" w:bidi="ar-SA"/>
      </w:rPr>
    </w:lvl>
    <w:lvl w:ilvl="5" w:tplc="09741558">
      <w:numFmt w:val="bullet"/>
      <w:lvlText w:val="•"/>
      <w:lvlJc w:val="left"/>
      <w:pPr>
        <w:ind w:left="3251" w:hanging="360"/>
      </w:pPr>
      <w:rPr>
        <w:rFonts w:hint="default"/>
        <w:lang w:val="en-US" w:eastAsia="en-US" w:bidi="ar-SA"/>
      </w:rPr>
    </w:lvl>
    <w:lvl w:ilvl="6" w:tplc="2320FAA4">
      <w:numFmt w:val="bullet"/>
      <w:lvlText w:val="•"/>
      <w:lvlJc w:val="left"/>
      <w:pPr>
        <w:ind w:left="3809" w:hanging="360"/>
      </w:pPr>
      <w:rPr>
        <w:rFonts w:hint="default"/>
        <w:lang w:val="en-US" w:eastAsia="en-US" w:bidi="ar-SA"/>
      </w:rPr>
    </w:lvl>
    <w:lvl w:ilvl="7" w:tplc="31B8E3D0">
      <w:numFmt w:val="bullet"/>
      <w:lvlText w:val="•"/>
      <w:lvlJc w:val="left"/>
      <w:pPr>
        <w:ind w:left="4368" w:hanging="360"/>
      </w:pPr>
      <w:rPr>
        <w:rFonts w:hint="default"/>
        <w:lang w:val="en-US" w:eastAsia="en-US" w:bidi="ar-SA"/>
      </w:rPr>
    </w:lvl>
    <w:lvl w:ilvl="8" w:tplc="5EA8DDC4">
      <w:numFmt w:val="bullet"/>
      <w:lvlText w:val="•"/>
      <w:lvlJc w:val="left"/>
      <w:pPr>
        <w:ind w:left="4926" w:hanging="360"/>
      </w:pPr>
      <w:rPr>
        <w:rFonts w:hint="default"/>
        <w:lang w:val="en-US" w:eastAsia="en-US" w:bidi="ar-SA"/>
      </w:rPr>
    </w:lvl>
  </w:abstractNum>
  <w:abstractNum w:abstractNumId="5" w15:restartNumberingAfterBreak="0">
    <w:nsid w:val="45C023FA"/>
    <w:multiLevelType w:val="hybridMultilevel"/>
    <w:tmpl w:val="A9408C6C"/>
    <w:lvl w:ilvl="0" w:tplc="9CC2326E">
      <w:numFmt w:val="bullet"/>
      <w:lvlText w:val="•"/>
      <w:lvlJc w:val="left"/>
      <w:pPr>
        <w:ind w:left="464" w:hanging="360"/>
      </w:pPr>
      <w:rPr>
        <w:rFonts w:ascii="Calibri" w:eastAsia="Calibri" w:hAnsi="Calibri" w:cs="Calibri" w:hint="default"/>
        <w:b w:val="0"/>
        <w:bCs w:val="0"/>
        <w:i w:val="0"/>
        <w:iCs w:val="0"/>
        <w:w w:val="100"/>
        <w:sz w:val="22"/>
        <w:szCs w:val="22"/>
        <w:lang w:val="en-US" w:eastAsia="en-US" w:bidi="ar-SA"/>
      </w:rPr>
    </w:lvl>
    <w:lvl w:ilvl="1" w:tplc="025E09CC">
      <w:numFmt w:val="bullet"/>
      <w:lvlText w:val="•"/>
      <w:lvlJc w:val="left"/>
      <w:pPr>
        <w:ind w:left="1018" w:hanging="360"/>
      </w:pPr>
      <w:rPr>
        <w:rFonts w:hint="default"/>
        <w:lang w:val="en-US" w:eastAsia="en-US" w:bidi="ar-SA"/>
      </w:rPr>
    </w:lvl>
    <w:lvl w:ilvl="2" w:tplc="3B78D7F4">
      <w:numFmt w:val="bullet"/>
      <w:lvlText w:val="•"/>
      <w:lvlJc w:val="left"/>
      <w:pPr>
        <w:ind w:left="1576" w:hanging="360"/>
      </w:pPr>
      <w:rPr>
        <w:rFonts w:hint="default"/>
        <w:lang w:val="en-US" w:eastAsia="en-US" w:bidi="ar-SA"/>
      </w:rPr>
    </w:lvl>
    <w:lvl w:ilvl="3" w:tplc="3B9C19A6">
      <w:numFmt w:val="bullet"/>
      <w:lvlText w:val="•"/>
      <w:lvlJc w:val="left"/>
      <w:pPr>
        <w:ind w:left="2134" w:hanging="360"/>
      </w:pPr>
      <w:rPr>
        <w:rFonts w:hint="default"/>
        <w:lang w:val="en-US" w:eastAsia="en-US" w:bidi="ar-SA"/>
      </w:rPr>
    </w:lvl>
    <w:lvl w:ilvl="4" w:tplc="768687FA">
      <w:numFmt w:val="bullet"/>
      <w:lvlText w:val="•"/>
      <w:lvlJc w:val="left"/>
      <w:pPr>
        <w:ind w:left="2693" w:hanging="360"/>
      </w:pPr>
      <w:rPr>
        <w:rFonts w:hint="default"/>
        <w:lang w:val="en-US" w:eastAsia="en-US" w:bidi="ar-SA"/>
      </w:rPr>
    </w:lvl>
    <w:lvl w:ilvl="5" w:tplc="FD100F5A">
      <w:numFmt w:val="bullet"/>
      <w:lvlText w:val="•"/>
      <w:lvlJc w:val="left"/>
      <w:pPr>
        <w:ind w:left="3251" w:hanging="360"/>
      </w:pPr>
      <w:rPr>
        <w:rFonts w:hint="default"/>
        <w:lang w:val="en-US" w:eastAsia="en-US" w:bidi="ar-SA"/>
      </w:rPr>
    </w:lvl>
    <w:lvl w:ilvl="6" w:tplc="2ACAEC90">
      <w:numFmt w:val="bullet"/>
      <w:lvlText w:val="•"/>
      <w:lvlJc w:val="left"/>
      <w:pPr>
        <w:ind w:left="3809" w:hanging="360"/>
      </w:pPr>
      <w:rPr>
        <w:rFonts w:hint="default"/>
        <w:lang w:val="en-US" w:eastAsia="en-US" w:bidi="ar-SA"/>
      </w:rPr>
    </w:lvl>
    <w:lvl w:ilvl="7" w:tplc="179E5B2A">
      <w:numFmt w:val="bullet"/>
      <w:lvlText w:val="•"/>
      <w:lvlJc w:val="left"/>
      <w:pPr>
        <w:ind w:left="4368" w:hanging="360"/>
      </w:pPr>
      <w:rPr>
        <w:rFonts w:hint="default"/>
        <w:lang w:val="en-US" w:eastAsia="en-US" w:bidi="ar-SA"/>
      </w:rPr>
    </w:lvl>
    <w:lvl w:ilvl="8" w:tplc="BFDE46A4">
      <w:numFmt w:val="bullet"/>
      <w:lvlText w:val="•"/>
      <w:lvlJc w:val="left"/>
      <w:pPr>
        <w:ind w:left="4926" w:hanging="360"/>
      </w:pPr>
      <w:rPr>
        <w:rFonts w:hint="default"/>
        <w:lang w:val="en-US" w:eastAsia="en-US" w:bidi="ar-SA"/>
      </w:rPr>
    </w:lvl>
  </w:abstractNum>
  <w:abstractNum w:abstractNumId="6" w15:restartNumberingAfterBreak="0">
    <w:nsid w:val="5B470F36"/>
    <w:multiLevelType w:val="hybridMultilevel"/>
    <w:tmpl w:val="59E40118"/>
    <w:lvl w:ilvl="0" w:tplc="53881828">
      <w:numFmt w:val="bullet"/>
      <w:lvlText w:val="•"/>
      <w:lvlJc w:val="left"/>
      <w:pPr>
        <w:ind w:left="464" w:hanging="360"/>
      </w:pPr>
      <w:rPr>
        <w:rFonts w:ascii="Calibri" w:eastAsia="Calibri" w:hAnsi="Calibri" w:cs="Calibri" w:hint="default"/>
        <w:b w:val="0"/>
        <w:bCs w:val="0"/>
        <w:i w:val="0"/>
        <w:iCs w:val="0"/>
        <w:w w:val="100"/>
        <w:sz w:val="22"/>
        <w:szCs w:val="22"/>
        <w:lang w:val="en-US" w:eastAsia="en-US" w:bidi="ar-SA"/>
      </w:rPr>
    </w:lvl>
    <w:lvl w:ilvl="1" w:tplc="FECECA60">
      <w:numFmt w:val="bullet"/>
      <w:lvlText w:val="•"/>
      <w:lvlJc w:val="left"/>
      <w:pPr>
        <w:ind w:left="1018" w:hanging="360"/>
      </w:pPr>
      <w:rPr>
        <w:rFonts w:hint="default"/>
        <w:lang w:val="en-US" w:eastAsia="en-US" w:bidi="ar-SA"/>
      </w:rPr>
    </w:lvl>
    <w:lvl w:ilvl="2" w:tplc="64B83F74">
      <w:numFmt w:val="bullet"/>
      <w:lvlText w:val="•"/>
      <w:lvlJc w:val="left"/>
      <w:pPr>
        <w:ind w:left="1576" w:hanging="360"/>
      </w:pPr>
      <w:rPr>
        <w:rFonts w:hint="default"/>
        <w:lang w:val="en-US" w:eastAsia="en-US" w:bidi="ar-SA"/>
      </w:rPr>
    </w:lvl>
    <w:lvl w:ilvl="3" w:tplc="C72ECA2C">
      <w:numFmt w:val="bullet"/>
      <w:lvlText w:val="•"/>
      <w:lvlJc w:val="left"/>
      <w:pPr>
        <w:ind w:left="2134" w:hanging="360"/>
      </w:pPr>
      <w:rPr>
        <w:rFonts w:hint="default"/>
        <w:lang w:val="en-US" w:eastAsia="en-US" w:bidi="ar-SA"/>
      </w:rPr>
    </w:lvl>
    <w:lvl w:ilvl="4" w:tplc="777C3F5E">
      <w:numFmt w:val="bullet"/>
      <w:lvlText w:val="•"/>
      <w:lvlJc w:val="left"/>
      <w:pPr>
        <w:ind w:left="2693" w:hanging="360"/>
      </w:pPr>
      <w:rPr>
        <w:rFonts w:hint="default"/>
        <w:lang w:val="en-US" w:eastAsia="en-US" w:bidi="ar-SA"/>
      </w:rPr>
    </w:lvl>
    <w:lvl w:ilvl="5" w:tplc="521C933C">
      <w:numFmt w:val="bullet"/>
      <w:lvlText w:val="•"/>
      <w:lvlJc w:val="left"/>
      <w:pPr>
        <w:ind w:left="3251" w:hanging="360"/>
      </w:pPr>
      <w:rPr>
        <w:rFonts w:hint="default"/>
        <w:lang w:val="en-US" w:eastAsia="en-US" w:bidi="ar-SA"/>
      </w:rPr>
    </w:lvl>
    <w:lvl w:ilvl="6" w:tplc="D78A62A4">
      <w:numFmt w:val="bullet"/>
      <w:lvlText w:val="•"/>
      <w:lvlJc w:val="left"/>
      <w:pPr>
        <w:ind w:left="3809" w:hanging="360"/>
      </w:pPr>
      <w:rPr>
        <w:rFonts w:hint="default"/>
        <w:lang w:val="en-US" w:eastAsia="en-US" w:bidi="ar-SA"/>
      </w:rPr>
    </w:lvl>
    <w:lvl w:ilvl="7" w:tplc="99747738">
      <w:numFmt w:val="bullet"/>
      <w:lvlText w:val="•"/>
      <w:lvlJc w:val="left"/>
      <w:pPr>
        <w:ind w:left="4368" w:hanging="360"/>
      </w:pPr>
      <w:rPr>
        <w:rFonts w:hint="default"/>
        <w:lang w:val="en-US" w:eastAsia="en-US" w:bidi="ar-SA"/>
      </w:rPr>
    </w:lvl>
    <w:lvl w:ilvl="8" w:tplc="1C400858">
      <w:numFmt w:val="bullet"/>
      <w:lvlText w:val="•"/>
      <w:lvlJc w:val="left"/>
      <w:pPr>
        <w:ind w:left="4926" w:hanging="360"/>
      </w:pPr>
      <w:rPr>
        <w:rFonts w:hint="default"/>
        <w:lang w:val="en-US" w:eastAsia="en-US" w:bidi="ar-SA"/>
      </w:rPr>
    </w:lvl>
  </w:abstractNum>
  <w:abstractNum w:abstractNumId="7" w15:restartNumberingAfterBreak="0">
    <w:nsid w:val="780D66EA"/>
    <w:multiLevelType w:val="hybridMultilevel"/>
    <w:tmpl w:val="E9E0EA5A"/>
    <w:lvl w:ilvl="0" w:tplc="1CA89BD4">
      <w:numFmt w:val="bullet"/>
      <w:lvlText w:val="•"/>
      <w:lvlJc w:val="left"/>
      <w:pPr>
        <w:ind w:left="464" w:hanging="360"/>
      </w:pPr>
      <w:rPr>
        <w:rFonts w:ascii="Calibri" w:eastAsia="Calibri" w:hAnsi="Calibri" w:cs="Calibri" w:hint="default"/>
        <w:b w:val="0"/>
        <w:bCs w:val="0"/>
        <w:i w:val="0"/>
        <w:iCs w:val="0"/>
        <w:w w:val="100"/>
        <w:sz w:val="22"/>
        <w:szCs w:val="22"/>
        <w:lang w:val="en-US" w:eastAsia="en-US" w:bidi="ar-SA"/>
      </w:rPr>
    </w:lvl>
    <w:lvl w:ilvl="1" w:tplc="92AC3F38">
      <w:numFmt w:val="bullet"/>
      <w:lvlText w:val="•"/>
      <w:lvlJc w:val="left"/>
      <w:pPr>
        <w:ind w:left="1018" w:hanging="360"/>
      </w:pPr>
      <w:rPr>
        <w:rFonts w:hint="default"/>
        <w:lang w:val="en-US" w:eastAsia="en-US" w:bidi="ar-SA"/>
      </w:rPr>
    </w:lvl>
    <w:lvl w:ilvl="2" w:tplc="D54E9F60">
      <w:numFmt w:val="bullet"/>
      <w:lvlText w:val="•"/>
      <w:lvlJc w:val="left"/>
      <w:pPr>
        <w:ind w:left="1576" w:hanging="360"/>
      </w:pPr>
      <w:rPr>
        <w:rFonts w:hint="default"/>
        <w:lang w:val="en-US" w:eastAsia="en-US" w:bidi="ar-SA"/>
      </w:rPr>
    </w:lvl>
    <w:lvl w:ilvl="3" w:tplc="A61AC128">
      <w:numFmt w:val="bullet"/>
      <w:lvlText w:val="•"/>
      <w:lvlJc w:val="left"/>
      <w:pPr>
        <w:ind w:left="2134" w:hanging="360"/>
      </w:pPr>
      <w:rPr>
        <w:rFonts w:hint="default"/>
        <w:lang w:val="en-US" w:eastAsia="en-US" w:bidi="ar-SA"/>
      </w:rPr>
    </w:lvl>
    <w:lvl w:ilvl="4" w:tplc="A0241DC8">
      <w:numFmt w:val="bullet"/>
      <w:lvlText w:val="•"/>
      <w:lvlJc w:val="left"/>
      <w:pPr>
        <w:ind w:left="2693" w:hanging="360"/>
      </w:pPr>
      <w:rPr>
        <w:rFonts w:hint="default"/>
        <w:lang w:val="en-US" w:eastAsia="en-US" w:bidi="ar-SA"/>
      </w:rPr>
    </w:lvl>
    <w:lvl w:ilvl="5" w:tplc="CA628D46">
      <w:numFmt w:val="bullet"/>
      <w:lvlText w:val="•"/>
      <w:lvlJc w:val="left"/>
      <w:pPr>
        <w:ind w:left="3251" w:hanging="360"/>
      </w:pPr>
      <w:rPr>
        <w:rFonts w:hint="default"/>
        <w:lang w:val="en-US" w:eastAsia="en-US" w:bidi="ar-SA"/>
      </w:rPr>
    </w:lvl>
    <w:lvl w:ilvl="6" w:tplc="57EE9EBC">
      <w:numFmt w:val="bullet"/>
      <w:lvlText w:val="•"/>
      <w:lvlJc w:val="left"/>
      <w:pPr>
        <w:ind w:left="3809" w:hanging="360"/>
      </w:pPr>
      <w:rPr>
        <w:rFonts w:hint="default"/>
        <w:lang w:val="en-US" w:eastAsia="en-US" w:bidi="ar-SA"/>
      </w:rPr>
    </w:lvl>
    <w:lvl w:ilvl="7" w:tplc="36CA4F14">
      <w:numFmt w:val="bullet"/>
      <w:lvlText w:val="•"/>
      <w:lvlJc w:val="left"/>
      <w:pPr>
        <w:ind w:left="4368" w:hanging="360"/>
      </w:pPr>
      <w:rPr>
        <w:rFonts w:hint="default"/>
        <w:lang w:val="en-US" w:eastAsia="en-US" w:bidi="ar-SA"/>
      </w:rPr>
    </w:lvl>
    <w:lvl w:ilvl="8" w:tplc="1F7AFE6C">
      <w:numFmt w:val="bullet"/>
      <w:lvlText w:val="•"/>
      <w:lvlJc w:val="left"/>
      <w:pPr>
        <w:ind w:left="4926" w:hanging="360"/>
      </w:pPr>
      <w:rPr>
        <w:rFonts w:hint="default"/>
        <w:lang w:val="en-US" w:eastAsia="en-US" w:bidi="ar-SA"/>
      </w:rPr>
    </w:lvl>
  </w:abstractNum>
  <w:num w:numId="1" w16cid:durableId="174468286">
    <w:abstractNumId w:val="6"/>
  </w:num>
  <w:num w:numId="2" w16cid:durableId="922108734">
    <w:abstractNumId w:val="2"/>
  </w:num>
  <w:num w:numId="3" w16cid:durableId="1378428308">
    <w:abstractNumId w:val="3"/>
  </w:num>
  <w:num w:numId="4" w16cid:durableId="1304307206">
    <w:abstractNumId w:val="7"/>
  </w:num>
  <w:num w:numId="5" w16cid:durableId="1933006628">
    <w:abstractNumId w:val="5"/>
  </w:num>
  <w:num w:numId="6" w16cid:durableId="947158657">
    <w:abstractNumId w:val="4"/>
  </w:num>
  <w:num w:numId="7" w16cid:durableId="2003192780">
    <w:abstractNumId w:val="1"/>
  </w:num>
  <w:num w:numId="8" w16cid:durableId="16070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74"/>
    <w:rsid w:val="00360900"/>
    <w:rsid w:val="00482974"/>
    <w:rsid w:val="006F6F95"/>
    <w:rsid w:val="009118D9"/>
    <w:rsid w:val="00B14D49"/>
    <w:rsid w:val="00BD657D"/>
    <w:rsid w:val="00BD7F7D"/>
    <w:rsid w:val="00BE3C06"/>
    <w:rsid w:val="00BF4644"/>
    <w:rsid w:val="00BF6836"/>
    <w:rsid w:val="00E71147"/>
    <w:rsid w:val="00E8140B"/>
    <w:rsid w:val="00EE7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4589"/>
  <w15:chartTrackingRefBased/>
  <w15:docId w15:val="{ED4CD820-4584-4F47-B6F9-7894338A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974"/>
    <w:rPr>
      <w:rFonts w:eastAsiaTheme="majorEastAsia" w:cstheme="majorBidi"/>
      <w:color w:val="272727" w:themeColor="text1" w:themeTint="D8"/>
    </w:rPr>
  </w:style>
  <w:style w:type="paragraph" w:styleId="Title">
    <w:name w:val="Title"/>
    <w:basedOn w:val="Normal"/>
    <w:next w:val="Normal"/>
    <w:link w:val="TitleChar"/>
    <w:uiPriority w:val="10"/>
    <w:qFormat/>
    <w:rsid w:val="00482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974"/>
    <w:pPr>
      <w:spacing w:before="160"/>
      <w:jc w:val="center"/>
    </w:pPr>
    <w:rPr>
      <w:i/>
      <w:iCs/>
      <w:color w:val="404040" w:themeColor="text1" w:themeTint="BF"/>
    </w:rPr>
  </w:style>
  <w:style w:type="character" w:customStyle="1" w:styleId="QuoteChar">
    <w:name w:val="Quote Char"/>
    <w:basedOn w:val="DefaultParagraphFont"/>
    <w:link w:val="Quote"/>
    <w:uiPriority w:val="29"/>
    <w:rsid w:val="00482974"/>
    <w:rPr>
      <w:i/>
      <w:iCs/>
      <w:color w:val="404040" w:themeColor="text1" w:themeTint="BF"/>
    </w:rPr>
  </w:style>
  <w:style w:type="paragraph" w:styleId="ListParagraph">
    <w:name w:val="List Paragraph"/>
    <w:basedOn w:val="Normal"/>
    <w:uiPriority w:val="34"/>
    <w:qFormat/>
    <w:rsid w:val="00482974"/>
    <w:pPr>
      <w:ind w:left="720"/>
      <w:contextualSpacing/>
    </w:pPr>
  </w:style>
  <w:style w:type="character" w:styleId="IntenseEmphasis">
    <w:name w:val="Intense Emphasis"/>
    <w:basedOn w:val="DefaultParagraphFont"/>
    <w:uiPriority w:val="21"/>
    <w:qFormat/>
    <w:rsid w:val="00482974"/>
    <w:rPr>
      <w:i/>
      <w:iCs/>
      <w:color w:val="0F4761" w:themeColor="accent1" w:themeShade="BF"/>
    </w:rPr>
  </w:style>
  <w:style w:type="paragraph" w:styleId="IntenseQuote">
    <w:name w:val="Intense Quote"/>
    <w:basedOn w:val="Normal"/>
    <w:next w:val="Normal"/>
    <w:link w:val="IntenseQuoteChar"/>
    <w:uiPriority w:val="30"/>
    <w:qFormat/>
    <w:rsid w:val="00482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974"/>
    <w:rPr>
      <w:i/>
      <w:iCs/>
      <w:color w:val="0F4761" w:themeColor="accent1" w:themeShade="BF"/>
    </w:rPr>
  </w:style>
  <w:style w:type="character" w:styleId="IntenseReference">
    <w:name w:val="Intense Reference"/>
    <w:basedOn w:val="DefaultParagraphFont"/>
    <w:uiPriority w:val="32"/>
    <w:qFormat/>
    <w:rsid w:val="00482974"/>
    <w:rPr>
      <w:b/>
      <w:bCs/>
      <w:smallCaps/>
      <w:color w:val="0F4761" w:themeColor="accent1" w:themeShade="BF"/>
      <w:spacing w:val="5"/>
    </w:rPr>
  </w:style>
  <w:style w:type="paragraph" w:customStyle="1" w:styleId="TableParagraph">
    <w:name w:val="Table Paragraph"/>
    <w:basedOn w:val="Normal"/>
    <w:uiPriority w:val="1"/>
    <w:qFormat/>
    <w:rsid w:val="00482974"/>
    <w:pPr>
      <w:widowControl w:val="0"/>
      <w:autoSpaceDE w:val="0"/>
      <w:autoSpaceDN w:val="0"/>
      <w:spacing w:after="0" w:line="240" w:lineRule="auto"/>
    </w:pPr>
    <w:rPr>
      <w:rFonts w:ascii="Calibri" w:eastAsia="Calibri" w:hAnsi="Calibri" w:cs="Calibri"/>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Niutta</dc:creator>
  <cp:keywords/>
  <dc:description/>
  <cp:lastModifiedBy>Anna Niutta</cp:lastModifiedBy>
  <cp:revision>3</cp:revision>
  <dcterms:created xsi:type="dcterms:W3CDTF">2024-06-02T18:41:00Z</dcterms:created>
  <dcterms:modified xsi:type="dcterms:W3CDTF">2024-06-02T20:34:00Z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2024-05-28T08:41:11Z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cf8ae0d5-d076-4a3d-b766-4d378e90f291</vt:lpwstr>
  </property>
  <property fmtid="{D5CDD505-2E9C-101B-9397-08002B2CF9AE}" pid="8" name="MSIP_Label_8772ba27-cab8-4042-a351-a31f6e4eacdc_ContentBits">
    <vt:lpwstr>0</vt:lpwstr>
  </property>
</Properties>
</file>